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814FD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834F76">
        <w:rPr>
          <w:sz w:val="32"/>
          <w:szCs w:val="32"/>
        </w:rPr>
        <w:t>5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8E247D" w:rsidP="00CA1BE0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41BEE" w:rsidRPr="00432A95" w:rsidRDefault="00B41BEE" w:rsidP="00187205">
      <w:pPr>
        <w:ind w:left="720"/>
      </w:pPr>
    </w:p>
    <w:p w:rsidR="00B41BEE" w:rsidRPr="00AC4016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AC4016">
        <w:rPr>
          <w:sz w:val="28"/>
          <w:szCs w:val="28"/>
        </w:rPr>
        <w:t>CALL TO ORDER</w:t>
      </w:r>
    </w:p>
    <w:p w:rsidR="00F53515" w:rsidRPr="00AC4016" w:rsidRDefault="00F53515" w:rsidP="00F53515">
      <w:pPr>
        <w:pStyle w:val="ListParagraph"/>
        <w:ind w:left="2160"/>
        <w:rPr>
          <w:rFonts w:ascii="Times New Roman" w:hAnsi="Times New Roman"/>
        </w:rPr>
      </w:pPr>
      <w:r w:rsidRPr="00AC4016">
        <w:rPr>
          <w:rFonts w:ascii="Times New Roman" w:hAnsi="Times New Roman"/>
        </w:rPr>
        <w:t>Doug Hebert called meeting to order at 5:35.</w:t>
      </w:r>
    </w:p>
    <w:p w:rsidR="00B41BEE" w:rsidRPr="00AC4016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AC4016">
        <w:rPr>
          <w:sz w:val="28"/>
          <w:szCs w:val="28"/>
        </w:rPr>
        <w:t>ROLL CALL</w:t>
      </w:r>
    </w:p>
    <w:p w:rsidR="00F53515" w:rsidRPr="00AC4016" w:rsidRDefault="00F660CA" w:rsidP="00F53515">
      <w:pPr>
        <w:ind w:left="2160"/>
      </w:pPr>
      <w:r>
        <w:t>B</w:t>
      </w:r>
      <w:r w:rsidR="00F53515" w:rsidRPr="00AC4016">
        <w:t xml:space="preserve">oard members </w:t>
      </w:r>
      <w:r>
        <w:t>in attendance (</w:t>
      </w:r>
      <w:r w:rsidR="0088417F">
        <w:t>Christina Mehal</w:t>
      </w:r>
      <w:r w:rsidR="00F53515" w:rsidRPr="00AC4016">
        <w:t xml:space="preserve"> came in after roll call was completed</w:t>
      </w:r>
      <w:r>
        <w:t>)</w:t>
      </w:r>
      <w:r w:rsidR="00F53515" w:rsidRPr="00AC4016">
        <w:t>.</w:t>
      </w:r>
    </w:p>
    <w:p w:rsidR="00F53515" w:rsidRPr="00AC4016" w:rsidRDefault="00F53515" w:rsidP="00F53515">
      <w:pPr>
        <w:ind w:left="2160"/>
      </w:pPr>
    </w:p>
    <w:p w:rsidR="00F53515" w:rsidRPr="00AC4016" w:rsidRDefault="00F53515" w:rsidP="00F535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Doug Hebert, Jr., appointed by Allen parish</w:t>
      </w:r>
    </w:p>
    <w:p w:rsidR="00F53515" w:rsidRPr="00AC4016" w:rsidRDefault="00F53515" w:rsidP="00F535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Clarence “Chris” Stewart, appointed by Governor Jindal</w:t>
      </w:r>
    </w:p>
    <w:p w:rsidR="00F53515" w:rsidRPr="00AC4016" w:rsidRDefault="00F53515" w:rsidP="00F5351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Sandy Gay, appointed by Calcasieu Parish</w:t>
      </w:r>
    </w:p>
    <w:p w:rsidR="00F53515" w:rsidRPr="00AC4016" w:rsidRDefault="0088417F" w:rsidP="00F5351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Shawn Sabelhaus, appointed by Governor Jindal</w:t>
      </w:r>
    </w:p>
    <w:p w:rsidR="00F53515" w:rsidRPr="00AC4016" w:rsidRDefault="00F53515" w:rsidP="00F5351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Patricia Farris, appointed by Beauregard Parish</w:t>
      </w:r>
    </w:p>
    <w:p w:rsidR="00F53515" w:rsidRDefault="00F53515" w:rsidP="00F5351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Christina Mehal, appointed by Jefferson Davis Parish</w:t>
      </w:r>
    </w:p>
    <w:p w:rsidR="006605D4" w:rsidRDefault="006605D4" w:rsidP="00F5351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Dupont, appointed by Cameron Parish</w:t>
      </w:r>
    </w:p>
    <w:p w:rsidR="00F660CA" w:rsidRDefault="00F660CA" w:rsidP="00F660CA">
      <w:pPr>
        <w:ind w:left="2160"/>
      </w:pPr>
      <w:r>
        <w:t>Absent:  David Palay, appointed by Governor Jindal</w:t>
      </w:r>
      <w:bookmarkStart w:id="0" w:name="_GoBack"/>
      <w:bookmarkEnd w:id="0"/>
    </w:p>
    <w:p w:rsidR="00F660CA" w:rsidRPr="00F660CA" w:rsidRDefault="00F660CA" w:rsidP="00F660CA">
      <w:pPr>
        <w:ind w:left="2520"/>
      </w:pPr>
    </w:p>
    <w:p w:rsidR="00F53515" w:rsidRPr="00AC4016" w:rsidRDefault="00F53515" w:rsidP="00F53515">
      <w:pPr>
        <w:ind w:left="1440" w:firstLine="720"/>
        <w:jc w:val="both"/>
      </w:pPr>
      <w:r w:rsidRPr="00AC4016">
        <w:t>EXECUTIVE STAFF PRESENT</w:t>
      </w:r>
    </w:p>
    <w:p w:rsidR="00F53515" w:rsidRPr="00AC4016" w:rsidRDefault="00F53515" w:rsidP="00F53515">
      <w:pPr>
        <w:ind w:left="720" w:firstLine="720"/>
        <w:jc w:val="both"/>
      </w:pPr>
    </w:p>
    <w:p w:rsidR="00F53515" w:rsidRPr="00AC4016" w:rsidRDefault="00F53515" w:rsidP="00E9246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AC4016">
        <w:rPr>
          <w:rFonts w:ascii="Times New Roman" w:hAnsi="Times New Roman"/>
        </w:rPr>
        <w:t>Tanya McGee, Executive Director</w:t>
      </w:r>
    </w:p>
    <w:p w:rsidR="00F53515" w:rsidRPr="00AC4016" w:rsidRDefault="00F53515" w:rsidP="00F53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>Alayna Patterson, Executive Assistant</w:t>
      </w:r>
    </w:p>
    <w:p w:rsidR="00F53515" w:rsidRPr="00AC4016" w:rsidRDefault="00F53515" w:rsidP="00F535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16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Pr="00AC4016">
        <w:rPr>
          <w:rFonts w:ascii="Times New Roman" w:hAnsi="Times New Roman"/>
          <w:sz w:val="24"/>
          <w:szCs w:val="24"/>
        </w:rPr>
        <w:t>Duguid</w:t>
      </w:r>
      <w:proofErr w:type="spellEnd"/>
      <w:r w:rsidRPr="00AC4016">
        <w:rPr>
          <w:rFonts w:ascii="Times New Roman" w:hAnsi="Times New Roman"/>
          <w:sz w:val="24"/>
          <w:szCs w:val="24"/>
        </w:rPr>
        <w:t>, CFO</w:t>
      </w:r>
    </w:p>
    <w:p w:rsidR="002C28BE" w:rsidRPr="00AC4016" w:rsidRDefault="002C28BE" w:rsidP="002C28BE">
      <w:pPr>
        <w:ind w:left="1440"/>
        <w:rPr>
          <w:sz w:val="28"/>
          <w:szCs w:val="28"/>
        </w:rPr>
      </w:pPr>
      <w:r w:rsidRPr="00AC4016">
        <w:rPr>
          <w:sz w:val="28"/>
          <w:szCs w:val="28"/>
        </w:rPr>
        <w:t>III.      INTRODUCTION OF GUESTS</w:t>
      </w:r>
    </w:p>
    <w:p w:rsidR="00440F6F" w:rsidRDefault="00440F6F" w:rsidP="00440F6F">
      <w:pPr>
        <w:ind w:left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Doug Hebert welcomed guests and invited them to introduce themselves.</w:t>
      </w:r>
    </w:p>
    <w:p w:rsidR="00B41BEE" w:rsidRPr="00AC4016" w:rsidRDefault="00B41BEE" w:rsidP="00367970">
      <w:pPr>
        <w:ind w:left="720"/>
        <w:rPr>
          <w:sz w:val="28"/>
          <w:szCs w:val="28"/>
        </w:rPr>
      </w:pPr>
    </w:p>
    <w:p w:rsidR="00B41BEE" w:rsidRDefault="002C28BE" w:rsidP="002C28BE">
      <w:pPr>
        <w:ind w:left="720" w:firstLine="720"/>
        <w:rPr>
          <w:sz w:val="28"/>
          <w:szCs w:val="28"/>
        </w:rPr>
      </w:pPr>
      <w:r w:rsidRPr="00AC4016">
        <w:rPr>
          <w:sz w:val="28"/>
          <w:szCs w:val="28"/>
        </w:rPr>
        <w:t>IV.</w:t>
      </w:r>
      <w:r w:rsidRPr="00AC4016">
        <w:rPr>
          <w:sz w:val="28"/>
          <w:szCs w:val="28"/>
        </w:rPr>
        <w:tab/>
      </w:r>
      <w:r w:rsidR="00B41BEE" w:rsidRPr="00AC4016">
        <w:rPr>
          <w:sz w:val="28"/>
          <w:szCs w:val="28"/>
        </w:rPr>
        <w:t>APPROVAL OF MINUTES</w:t>
      </w:r>
    </w:p>
    <w:p w:rsidR="00B41BEE" w:rsidRPr="00AC4016" w:rsidRDefault="008F4400" w:rsidP="008F4400">
      <w:pPr>
        <w:ind w:left="2160"/>
      </w:pPr>
      <w:r w:rsidRPr="008F4400">
        <w:t xml:space="preserve">David Palay emailed requested changes which were made. </w:t>
      </w:r>
      <w:r w:rsidR="00F53515" w:rsidRPr="00AC4016">
        <w:t xml:space="preserve">The </w:t>
      </w:r>
      <w:r w:rsidR="00912650">
        <w:t xml:space="preserve">revised </w:t>
      </w:r>
      <w:r w:rsidR="00F53515" w:rsidRPr="00AC4016">
        <w:t>October minutes were approved unanimously as written.</w:t>
      </w:r>
    </w:p>
    <w:p w:rsidR="00F53515" w:rsidRPr="00AC4016" w:rsidRDefault="00F53515" w:rsidP="00367970">
      <w:pPr>
        <w:rPr>
          <w:sz w:val="28"/>
          <w:szCs w:val="28"/>
        </w:rPr>
      </w:pPr>
    </w:p>
    <w:p w:rsidR="00825360" w:rsidRPr="00AC4016" w:rsidRDefault="002C28BE" w:rsidP="00825360">
      <w:pPr>
        <w:ind w:left="1440"/>
        <w:rPr>
          <w:sz w:val="28"/>
          <w:szCs w:val="28"/>
        </w:rPr>
      </w:pPr>
      <w:r w:rsidRPr="00AC4016">
        <w:rPr>
          <w:sz w:val="28"/>
          <w:szCs w:val="28"/>
        </w:rPr>
        <w:t>V.</w:t>
      </w:r>
      <w:r w:rsidRPr="00AC4016">
        <w:rPr>
          <w:sz w:val="28"/>
          <w:szCs w:val="28"/>
        </w:rPr>
        <w:tab/>
      </w:r>
      <w:r w:rsidR="00825360" w:rsidRPr="00AC4016">
        <w:rPr>
          <w:sz w:val="28"/>
          <w:szCs w:val="28"/>
        </w:rPr>
        <w:t>APPROVAL OF AGENDA</w:t>
      </w:r>
    </w:p>
    <w:p w:rsidR="00F53515" w:rsidRDefault="00F53515" w:rsidP="00F53515">
      <w:pPr>
        <w:ind w:left="2160"/>
        <w:rPr>
          <w:sz w:val="28"/>
          <w:szCs w:val="28"/>
        </w:rPr>
      </w:pPr>
      <w:r w:rsidRPr="00AC4016">
        <w:t>Approval of agenda was unanimously passed by the Board with the exception of Doug Hebert suggesting that</w:t>
      </w:r>
      <w:r w:rsidR="00857F6C">
        <w:t xml:space="preserve"> a brief summary of </w:t>
      </w:r>
      <w:r w:rsidRPr="00AC4016">
        <w:rPr>
          <w:i/>
        </w:rPr>
        <w:t>Phase II Assessment</w:t>
      </w:r>
      <w:r w:rsidRPr="00AC4016">
        <w:rPr>
          <w:sz w:val="28"/>
          <w:szCs w:val="28"/>
        </w:rPr>
        <w:t xml:space="preserve"> </w:t>
      </w:r>
      <w:r w:rsidRPr="00AC4016">
        <w:t>be added</w:t>
      </w:r>
      <w:r w:rsidRPr="00AC4016">
        <w:rPr>
          <w:sz w:val="28"/>
          <w:szCs w:val="28"/>
        </w:rPr>
        <w:t xml:space="preserve"> </w:t>
      </w:r>
      <w:r w:rsidRPr="00AC4016">
        <w:t>under Board Business</w:t>
      </w:r>
      <w:r w:rsidRPr="00AC4016">
        <w:rPr>
          <w:sz w:val="28"/>
          <w:szCs w:val="28"/>
        </w:rPr>
        <w:t xml:space="preserve">. </w:t>
      </w:r>
    </w:p>
    <w:p w:rsidR="00E81C72" w:rsidRDefault="00E81C72" w:rsidP="00F53515">
      <w:pPr>
        <w:ind w:left="2160"/>
        <w:rPr>
          <w:sz w:val="28"/>
          <w:szCs w:val="28"/>
        </w:rPr>
      </w:pPr>
    </w:p>
    <w:p w:rsidR="008B69C6" w:rsidRPr="008B69C6" w:rsidRDefault="002C28BE" w:rsidP="008B69C6">
      <w:pPr>
        <w:ind w:left="1440"/>
        <w:rPr>
          <w:sz w:val="28"/>
          <w:szCs w:val="28"/>
        </w:rPr>
      </w:pPr>
      <w:r w:rsidRPr="00AC4016">
        <w:rPr>
          <w:sz w:val="28"/>
          <w:szCs w:val="28"/>
        </w:rPr>
        <w:t>VI.</w:t>
      </w:r>
      <w:r w:rsidRPr="00AC4016">
        <w:rPr>
          <w:sz w:val="28"/>
          <w:szCs w:val="28"/>
        </w:rPr>
        <w:tab/>
      </w:r>
      <w:r w:rsidR="006B2CA4" w:rsidRPr="00AC4016">
        <w:rPr>
          <w:sz w:val="28"/>
          <w:szCs w:val="28"/>
        </w:rPr>
        <w:t>MONITORING</w:t>
      </w:r>
    </w:p>
    <w:p w:rsidR="00825360" w:rsidRPr="008B69C6" w:rsidRDefault="008B69C6" w:rsidP="008B69C6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a.</w:t>
      </w:r>
      <w:r w:rsidR="00825360" w:rsidRPr="008B69C6">
        <w:rPr>
          <w:sz w:val="28"/>
          <w:szCs w:val="28"/>
        </w:rPr>
        <w:t>Policy</w:t>
      </w:r>
      <w:proofErr w:type="spellEnd"/>
      <w:proofErr w:type="gramEnd"/>
      <w:r w:rsidR="00825360" w:rsidRPr="008B69C6">
        <w:rPr>
          <w:sz w:val="28"/>
          <w:szCs w:val="28"/>
        </w:rPr>
        <w:t xml:space="preserve"> Review</w:t>
      </w:r>
    </w:p>
    <w:p w:rsidR="00432A95" w:rsidRDefault="001A018E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C4016">
        <w:rPr>
          <w:rFonts w:ascii="Times New Roman" w:hAnsi="Times New Roman"/>
          <w:sz w:val="28"/>
          <w:szCs w:val="28"/>
        </w:rPr>
        <w:t>Monitoring of Executive Director</w:t>
      </w:r>
    </w:p>
    <w:p w:rsidR="002C1715" w:rsidRDefault="007F7C43" w:rsidP="007741E4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2C1715">
        <w:rPr>
          <w:rFonts w:ascii="Times New Roman" w:hAnsi="Times New Roman"/>
          <w:sz w:val="24"/>
          <w:szCs w:val="24"/>
        </w:rPr>
        <w:t xml:space="preserve">Board </w:t>
      </w:r>
      <w:r w:rsidR="002C1715" w:rsidRPr="002C1715">
        <w:rPr>
          <w:rFonts w:ascii="Times New Roman" w:hAnsi="Times New Roman"/>
          <w:sz w:val="24"/>
          <w:szCs w:val="24"/>
        </w:rPr>
        <w:t xml:space="preserve">Executive </w:t>
      </w:r>
      <w:r w:rsidR="002C1715">
        <w:rPr>
          <w:rFonts w:ascii="Times New Roman" w:hAnsi="Times New Roman"/>
          <w:sz w:val="24"/>
          <w:szCs w:val="24"/>
        </w:rPr>
        <w:t>Director Linkage (pg. 20</w:t>
      </w:r>
      <w:r w:rsidR="002C1715" w:rsidRPr="002C17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Policy </w:t>
      </w:r>
      <w:r w:rsidR="002C1715" w:rsidRPr="002C1715">
        <w:rPr>
          <w:rFonts w:ascii="Times New Roman" w:hAnsi="Times New Roman"/>
          <w:sz w:val="24"/>
          <w:szCs w:val="24"/>
        </w:rPr>
        <w:t xml:space="preserve">states </w:t>
      </w:r>
      <w:r w:rsidR="007741E4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7741E4">
        <w:rPr>
          <w:rFonts w:ascii="Times New Roman" w:hAnsi="Times New Roman"/>
          <w:sz w:val="24"/>
          <w:szCs w:val="24"/>
        </w:rPr>
        <w:t xml:space="preserve">way </w:t>
      </w:r>
      <w:r w:rsidR="002C1715" w:rsidRPr="002C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C1715" w:rsidRPr="002C1715">
        <w:rPr>
          <w:rFonts w:ascii="Times New Roman" w:hAnsi="Times New Roman"/>
          <w:sz w:val="24"/>
          <w:szCs w:val="24"/>
        </w:rPr>
        <w:t>Board evaluates the Executive Director</w:t>
      </w:r>
      <w:r>
        <w:rPr>
          <w:rFonts w:ascii="Times New Roman" w:hAnsi="Times New Roman"/>
          <w:sz w:val="24"/>
          <w:szCs w:val="24"/>
        </w:rPr>
        <w:t xml:space="preserve">’s </w:t>
      </w:r>
      <w:r w:rsidR="002C1715">
        <w:rPr>
          <w:rFonts w:ascii="Times New Roman" w:hAnsi="Times New Roman"/>
          <w:sz w:val="24"/>
          <w:szCs w:val="24"/>
        </w:rPr>
        <w:t>performance</w:t>
      </w:r>
      <w:r w:rsidR="002C1715" w:rsidRPr="002C1715">
        <w:rPr>
          <w:rFonts w:ascii="Times New Roman" w:hAnsi="Times New Roman"/>
          <w:sz w:val="24"/>
          <w:szCs w:val="24"/>
        </w:rPr>
        <w:t>.</w:t>
      </w:r>
      <w:r w:rsidR="00D72930">
        <w:rPr>
          <w:rFonts w:ascii="Times New Roman" w:hAnsi="Times New Roman"/>
          <w:sz w:val="24"/>
          <w:szCs w:val="24"/>
        </w:rPr>
        <w:t xml:space="preserve"> E</w:t>
      </w:r>
      <w:r w:rsidR="00EA7C1B">
        <w:rPr>
          <w:rFonts w:ascii="Times New Roman" w:hAnsi="Times New Roman"/>
          <w:sz w:val="24"/>
          <w:szCs w:val="24"/>
        </w:rPr>
        <w:t>ach time the Executive Director reports on a</w:t>
      </w:r>
      <w:r w:rsidR="00D72930">
        <w:rPr>
          <w:rFonts w:ascii="Times New Roman" w:hAnsi="Times New Roman"/>
          <w:sz w:val="24"/>
          <w:szCs w:val="24"/>
        </w:rPr>
        <w:t>n Executive Limitation Policy</w:t>
      </w:r>
      <w:r w:rsidR="00EA7C1B">
        <w:rPr>
          <w:rFonts w:ascii="Times New Roman" w:hAnsi="Times New Roman"/>
          <w:sz w:val="24"/>
          <w:szCs w:val="24"/>
        </w:rPr>
        <w:t xml:space="preserve">, the Board completes an Executive Director </w:t>
      </w:r>
      <w:r>
        <w:rPr>
          <w:rFonts w:ascii="Times New Roman" w:hAnsi="Times New Roman"/>
          <w:sz w:val="24"/>
          <w:szCs w:val="24"/>
        </w:rPr>
        <w:t xml:space="preserve">Evaluation </w:t>
      </w:r>
      <w:r w:rsidR="00EA7C1B">
        <w:rPr>
          <w:rFonts w:ascii="Times New Roman" w:hAnsi="Times New Roman"/>
          <w:sz w:val="24"/>
          <w:szCs w:val="24"/>
        </w:rPr>
        <w:t xml:space="preserve">form. In </w:t>
      </w:r>
      <w:r>
        <w:rPr>
          <w:rFonts w:ascii="Times New Roman" w:hAnsi="Times New Roman"/>
          <w:sz w:val="24"/>
          <w:szCs w:val="24"/>
        </w:rPr>
        <w:t>Feb</w:t>
      </w:r>
      <w:r w:rsidR="00EA7C1B">
        <w:rPr>
          <w:rFonts w:ascii="Times New Roman" w:hAnsi="Times New Roman"/>
          <w:sz w:val="24"/>
          <w:szCs w:val="24"/>
        </w:rPr>
        <w:t>ruary,</w:t>
      </w:r>
      <w:r>
        <w:rPr>
          <w:rFonts w:ascii="Times New Roman" w:hAnsi="Times New Roman"/>
          <w:sz w:val="24"/>
          <w:szCs w:val="24"/>
        </w:rPr>
        <w:t xml:space="preserve"> the board </w:t>
      </w:r>
      <w:r w:rsidR="007741E4">
        <w:rPr>
          <w:rFonts w:ascii="Times New Roman" w:hAnsi="Times New Roman"/>
          <w:sz w:val="24"/>
          <w:szCs w:val="24"/>
        </w:rPr>
        <w:t xml:space="preserve">is to complete </w:t>
      </w:r>
      <w:r w:rsidR="00463F70">
        <w:rPr>
          <w:rFonts w:ascii="Times New Roman" w:hAnsi="Times New Roman"/>
          <w:sz w:val="24"/>
          <w:szCs w:val="24"/>
        </w:rPr>
        <w:t xml:space="preserve">an annual evaluation and </w:t>
      </w:r>
      <w:r>
        <w:rPr>
          <w:rFonts w:ascii="Times New Roman" w:hAnsi="Times New Roman"/>
          <w:sz w:val="24"/>
          <w:szCs w:val="24"/>
        </w:rPr>
        <w:t>designate</w:t>
      </w:r>
      <w:r w:rsidR="007741E4">
        <w:rPr>
          <w:rFonts w:ascii="Times New Roman" w:hAnsi="Times New Roman"/>
          <w:sz w:val="24"/>
          <w:szCs w:val="24"/>
        </w:rPr>
        <w:t xml:space="preserve"> a committee to review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A7C1B">
        <w:rPr>
          <w:rFonts w:ascii="Times New Roman" w:hAnsi="Times New Roman"/>
          <w:sz w:val="24"/>
          <w:szCs w:val="24"/>
        </w:rPr>
        <w:t>evaluations and submit</w:t>
      </w:r>
      <w:r w:rsidR="00D72930">
        <w:rPr>
          <w:rFonts w:ascii="Times New Roman" w:hAnsi="Times New Roman"/>
          <w:sz w:val="24"/>
          <w:szCs w:val="24"/>
        </w:rPr>
        <w:t xml:space="preserve"> a performance report </w:t>
      </w:r>
      <w:r>
        <w:rPr>
          <w:rFonts w:ascii="Times New Roman" w:hAnsi="Times New Roman"/>
          <w:sz w:val="24"/>
          <w:szCs w:val="24"/>
        </w:rPr>
        <w:t xml:space="preserve">to </w:t>
      </w:r>
      <w:r w:rsidR="00EA7C1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Board Chair </w:t>
      </w:r>
      <w:r w:rsidR="00EA7C1B">
        <w:rPr>
          <w:rFonts w:ascii="Times New Roman" w:hAnsi="Times New Roman"/>
          <w:sz w:val="24"/>
          <w:szCs w:val="24"/>
        </w:rPr>
        <w:t>in March</w:t>
      </w:r>
      <w:r>
        <w:rPr>
          <w:rFonts w:ascii="Times New Roman" w:hAnsi="Times New Roman"/>
          <w:sz w:val="24"/>
          <w:szCs w:val="24"/>
        </w:rPr>
        <w:t xml:space="preserve">. </w:t>
      </w:r>
      <w:r w:rsidR="007741E4">
        <w:rPr>
          <w:rFonts w:ascii="Times New Roman" w:hAnsi="Times New Roman"/>
          <w:sz w:val="24"/>
          <w:szCs w:val="24"/>
        </w:rPr>
        <w:t xml:space="preserve"> In April, the Board is to move into </w:t>
      </w:r>
      <w:r>
        <w:rPr>
          <w:rFonts w:ascii="Times New Roman" w:hAnsi="Times New Roman"/>
          <w:sz w:val="24"/>
          <w:szCs w:val="24"/>
        </w:rPr>
        <w:t>Exec</w:t>
      </w:r>
      <w:r w:rsidR="00EA7C1B">
        <w:rPr>
          <w:rFonts w:ascii="Times New Roman" w:hAnsi="Times New Roman"/>
          <w:sz w:val="24"/>
          <w:szCs w:val="24"/>
        </w:rPr>
        <w:t>utive</w:t>
      </w:r>
      <w:r>
        <w:rPr>
          <w:rFonts w:ascii="Times New Roman" w:hAnsi="Times New Roman"/>
          <w:sz w:val="24"/>
          <w:szCs w:val="24"/>
        </w:rPr>
        <w:t xml:space="preserve"> </w:t>
      </w:r>
      <w:r w:rsidR="00EA7C1B">
        <w:rPr>
          <w:rFonts w:ascii="Times New Roman" w:hAnsi="Times New Roman"/>
          <w:sz w:val="24"/>
          <w:szCs w:val="24"/>
        </w:rPr>
        <w:t>succession</w:t>
      </w:r>
      <w:r w:rsidR="007741E4">
        <w:rPr>
          <w:rFonts w:ascii="Times New Roman" w:hAnsi="Times New Roman"/>
          <w:sz w:val="24"/>
          <w:szCs w:val="24"/>
        </w:rPr>
        <w:t xml:space="preserve"> to decide if the ED’s performance </w:t>
      </w:r>
      <w:r w:rsidR="00EA7C1B">
        <w:rPr>
          <w:rFonts w:ascii="Times New Roman" w:hAnsi="Times New Roman"/>
          <w:sz w:val="24"/>
          <w:szCs w:val="24"/>
        </w:rPr>
        <w:t>is favorable</w:t>
      </w:r>
      <w:r w:rsidR="00271345">
        <w:rPr>
          <w:rFonts w:ascii="Times New Roman" w:hAnsi="Times New Roman"/>
          <w:sz w:val="24"/>
          <w:szCs w:val="24"/>
        </w:rPr>
        <w:t xml:space="preserve"> and warrants a merit increase</w:t>
      </w:r>
      <w:r w:rsidR="00EA7C1B">
        <w:rPr>
          <w:rFonts w:ascii="Times New Roman" w:hAnsi="Times New Roman"/>
          <w:sz w:val="24"/>
          <w:szCs w:val="24"/>
        </w:rPr>
        <w:t>. The Board</w:t>
      </w:r>
      <w:r w:rsidR="002C1715">
        <w:rPr>
          <w:rFonts w:ascii="Times New Roman" w:hAnsi="Times New Roman"/>
          <w:sz w:val="24"/>
          <w:szCs w:val="24"/>
        </w:rPr>
        <w:t xml:space="preserve"> agreed that no changes to this Policy are necessary. </w:t>
      </w:r>
      <w:r w:rsidR="002C1715" w:rsidRPr="002C1715">
        <w:rPr>
          <w:rFonts w:ascii="Times New Roman" w:hAnsi="Times New Roman"/>
          <w:sz w:val="24"/>
          <w:szCs w:val="24"/>
        </w:rPr>
        <w:t xml:space="preserve"> </w:t>
      </w:r>
    </w:p>
    <w:p w:rsidR="0081407E" w:rsidRPr="004275B5" w:rsidRDefault="0081407E" w:rsidP="002C1715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6702AC" w:rsidRPr="004275B5" w:rsidRDefault="006702AC" w:rsidP="008B69C6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4275B5">
        <w:rPr>
          <w:rFonts w:ascii="Times New Roman" w:hAnsi="Times New Roman"/>
          <w:sz w:val="28"/>
          <w:szCs w:val="28"/>
        </w:rPr>
        <w:t>Board Business</w:t>
      </w:r>
    </w:p>
    <w:p w:rsidR="0081407E" w:rsidRDefault="0081407E" w:rsidP="0081407E">
      <w:pPr>
        <w:pStyle w:val="ListParagraph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81407E">
        <w:rPr>
          <w:rFonts w:ascii="Times New Roman" w:hAnsi="Times New Roman"/>
          <w:sz w:val="28"/>
          <w:szCs w:val="28"/>
        </w:rPr>
        <w:t xml:space="preserve">Phase II Assessment </w:t>
      </w:r>
    </w:p>
    <w:p w:rsidR="0081407E" w:rsidRDefault="006044EC" w:rsidP="0081407E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 w:rsidRPr="006044EC">
        <w:rPr>
          <w:rFonts w:ascii="Times New Roman" w:hAnsi="Times New Roman"/>
          <w:sz w:val="24"/>
          <w:szCs w:val="24"/>
        </w:rPr>
        <w:t>Tanya McGee reported</w:t>
      </w:r>
      <w:r>
        <w:rPr>
          <w:rFonts w:ascii="Times New Roman" w:hAnsi="Times New Roman"/>
          <w:sz w:val="24"/>
          <w:szCs w:val="24"/>
        </w:rPr>
        <w:t xml:space="preserve"> once Phase II Assessment is approved, DHH requires a </w:t>
      </w:r>
      <w:r w:rsidR="004275B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shadow year</w:t>
      </w:r>
      <w:r w:rsidR="004275B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to demonstrate that all policies are effective and operational. </w:t>
      </w:r>
      <w:r w:rsidR="004275B5">
        <w:rPr>
          <w:rFonts w:ascii="Times New Roman" w:hAnsi="Times New Roman"/>
          <w:sz w:val="24"/>
          <w:szCs w:val="24"/>
        </w:rPr>
        <w:t xml:space="preserve">From an operational policy standpoint, </w:t>
      </w:r>
      <w:r w:rsidR="007B3B03">
        <w:rPr>
          <w:rFonts w:ascii="Times New Roman" w:hAnsi="Times New Roman"/>
          <w:sz w:val="24"/>
          <w:szCs w:val="24"/>
        </w:rPr>
        <w:t xml:space="preserve">we are ready to request Phase III as of January 2014.  </w:t>
      </w:r>
      <w:r w:rsidR="004275B5">
        <w:rPr>
          <w:rFonts w:ascii="Times New Roman" w:hAnsi="Times New Roman"/>
          <w:sz w:val="24"/>
          <w:szCs w:val="24"/>
        </w:rPr>
        <w:t xml:space="preserve">The Board is </w:t>
      </w:r>
      <w:r w:rsidR="007B3B03">
        <w:rPr>
          <w:rFonts w:ascii="Times New Roman" w:hAnsi="Times New Roman"/>
          <w:sz w:val="24"/>
          <w:szCs w:val="24"/>
        </w:rPr>
        <w:t xml:space="preserve">required to have full </w:t>
      </w:r>
      <w:r w:rsidR="00D318D9">
        <w:rPr>
          <w:rFonts w:ascii="Times New Roman" w:hAnsi="Times New Roman"/>
          <w:sz w:val="24"/>
          <w:szCs w:val="24"/>
        </w:rPr>
        <w:t>understanding of the ENDS statement</w:t>
      </w:r>
      <w:r w:rsidR="004275B5">
        <w:rPr>
          <w:rFonts w:ascii="Times New Roman" w:hAnsi="Times New Roman"/>
          <w:sz w:val="24"/>
          <w:szCs w:val="24"/>
        </w:rPr>
        <w:t xml:space="preserve"> process</w:t>
      </w:r>
      <w:r w:rsidR="00D318D9">
        <w:rPr>
          <w:rFonts w:ascii="Times New Roman" w:hAnsi="Times New Roman"/>
          <w:sz w:val="24"/>
          <w:szCs w:val="24"/>
        </w:rPr>
        <w:t xml:space="preserve">, the Policy Governance Manual and how it operates, </w:t>
      </w:r>
      <w:r w:rsidR="007B3B03">
        <w:rPr>
          <w:rFonts w:ascii="Times New Roman" w:hAnsi="Times New Roman"/>
          <w:sz w:val="24"/>
          <w:szCs w:val="24"/>
        </w:rPr>
        <w:t>and</w:t>
      </w:r>
      <w:r w:rsidR="004275B5">
        <w:rPr>
          <w:rFonts w:ascii="Times New Roman" w:hAnsi="Times New Roman"/>
          <w:sz w:val="24"/>
          <w:szCs w:val="24"/>
        </w:rPr>
        <w:t xml:space="preserve"> </w:t>
      </w:r>
      <w:r w:rsidR="007B3B03">
        <w:rPr>
          <w:rFonts w:ascii="Times New Roman" w:hAnsi="Times New Roman"/>
          <w:sz w:val="24"/>
          <w:szCs w:val="24"/>
        </w:rPr>
        <w:t>accountability to owners/stakeholders</w:t>
      </w:r>
      <w:r w:rsidR="00D318D9">
        <w:rPr>
          <w:rFonts w:ascii="Times New Roman" w:hAnsi="Times New Roman"/>
          <w:sz w:val="24"/>
          <w:szCs w:val="24"/>
        </w:rPr>
        <w:t xml:space="preserve">. Rusty Semon issued two documents via email for each Board member </w:t>
      </w:r>
      <w:r w:rsidR="007E5282">
        <w:rPr>
          <w:rFonts w:ascii="Times New Roman" w:hAnsi="Times New Roman"/>
          <w:sz w:val="24"/>
          <w:szCs w:val="24"/>
        </w:rPr>
        <w:t xml:space="preserve">to complete </w:t>
      </w:r>
      <w:r w:rsidR="00D318D9">
        <w:rPr>
          <w:rFonts w:ascii="Times New Roman" w:hAnsi="Times New Roman"/>
          <w:sz w:val="24"/>
          <w:szCs w:val="24"/>
        </w:rPr>
        <w:t xml:space="preserve">in determining </w:t>
      </w:r>
      <w:r w:rsidR="007E5282">
        <w:rPr>
          <w:rFonts w:ascii="Times New Roman" w:hAnsi="Times New Roman"/>
          <w:sz w:val="24"/>
          <w:szCs w:val="24"/>
        </w:rPr>
        <w:t xml:space="preserve">readiness for Phase III. </w:t>
      </w:r>
      <w:r w:rsidR="00FA7AAD">
        <w:rPr>
          <w:rFonts w:ascii="Times New Roman" w:hAnsi="Times New Roman"/>
          <w:sz w:val="24"/>
          <w:szCs w:val="24"/>
        </w:rPr>
        <w:t xml:space="preserve"> 1) LGE Readiness Assessment</w:t>
      </w:r>
      <w:r w:rsidR="007E5282">
        <w:rPr>
          <w:rFonts w:ascii="Times New Roman" w:hAnsi="Times New Roman"/>
          <w:sz w:val="24"/>
          <w:szCs w:val="24"/>
        </w:rPr>
        <w:t xml:space="preserve">, a tool used by the Assessment </w:t>
      </w:r>
      <w:r w:rsidR="004275B5">
        <w:rPr>
          <w:rFonts w:ascii="Times New Roman" w:hAnsi="Times New Roman"/>
          <w:sz w:val="24"/>
          <w:szCs w:val="24"/>
        </w:rPr>
        <w:t>team</w:t>
      </w:r>
      <w:r w:rsidR="00DF118C">
        <w:rPr>
          <w:rFonts w:ascii="Times New Roman" w:hAnsi="Times New Roman"/>
          <w:sz w:val="24"/>
          <w:szCs w:val="24"/>
        </w:rPr>
        <w:t xml:space="preserve">. </w:t>
      </w:r>
      <w:r w:rsidR="004275B5">
        <w:rPr>
          <w:rFonts w:ascii="Times New Roman" w:hAnsi="Times New Roman"/>
          <w:sz w:val="24"/>
          <w:szCs w:val="24"/>
        </w:rPr>
        <w:t xml:space="preserve"> </w:t>
      </w:r>
      <w:r w:rsidR="007E5282">
        <w:rPr>
          <w:rFonts w:ascii="Times New Roman" w:hAnsi="Times New Roman"/>
          <w:sz w:val="24"/>
          <w:szCs w:val="24"/>
        </w:rPr>
        <w:t xml:space="preserve"> </w:t>
      </w:r>
      <w:r w:rsidR="00FA7AAD">
        <w:rPr>
          <w:rFonts w:ascii="Times New Roman" w:hAnsi="Times New Roman"/>
          <w:sz w:val="24"/>
          <w:szCs w:val="24"/>
        </w:rPr>
        <w:t>2)</w:t>
      </w:r>
      <w:r w:rsidR="004275B5">
        <w:rPr>
          <w:rFonts w:ascii="Times New Roman" w:hAnsi="Times New Roman"/>
          <w:sz w:val="24"/>
          <w:szCs w:val="24"/>
        </w:rPr>
        <w:t xml:space="preserve"> LGE Board Governance checklist which measures the board</w:t>
      </w:r>
      <w:r w:rsidR="00FA7AAD">
        <w:rPr>
          <w:rFonts w:ascii="Times New Roman" w:hAnsi="Times New Roman"/>
          <w:sz w:val="24"/>
          <w:szCs w:val="24"/>
        </w:rPr>
        <w:t xml:space="preserve"> members’ individual understanding and satisfaction that the Board has been successful.</w:t>
      </w:r>
    </w:p>
    <w:p w:rsidR="00C664B9" w:rsidRPr="006044EC" w:rsidRDefault="00C664B9" w:rsidP="0081407E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asked </w:t>
      </w:r>
      <w:r w:rsidR="004275B5">
        <w:rPr>
          <w:rFonts w:ascii="Times New Roman" w:hAnsi="Times New Roman"/>
          <w:sz w:val="24"/>
          <w:szCs w:val="24"/>
        </w:rPr>
        <w:t xml:space="preserve">that the checklist </w:t>
      </w:r>
      <w:r>
        <w:rPr>
          <w:rFonts w:ascii="Times New Roman" w:hAnsi="Times New Roman"/>
          <w:sz w:val="24"/>
          <w:szCs w:val="24"/>
        </w:rPr>
        <w:t xml:space="preserve">be completed and </w:t>
      </w:r>
      <w:r w:rsidR="004275B5">
        <w:rPr>
          <w:rFonts w:ascii="Times New Roman" w:hAnsi="Times New Roman"/>
          <w:sz w:val="24"/>
          <w:szCs w:val="24"/>
        </w:rPr>
        <w:t>submitted to Alayna via email prior to next meeting; or bring completed hard copy to meeting.</w:t>
      </w:r>
    </w:p>
    <w:p w:rsidR="006702AC" w:rsidRDefault="00292D38" w:rsidP="00E424D6">
      <w:pPr>
        <w:pStyle w:val="ListParagraph"/>
        <w:numPr>
          <w:ilvl w:val="0"/>
          <w:numId w:val="32"/>
        </w:numPr>
        <w:rPr>
          <w:rFonts w:ascii="Times New Roman" w:hAnsi="Times New Roman"/>
          <w:i/>
          <w:sz w:val="28"/>
          <w:szCs w:val="28"/>
        </w:rPr>
      </w:pPr>
      <w:r w:rsidRPr="00AC4016">
        <w:rPr>
          <w:rFonts w:ascii="Times New Roman" w:hAnsi="Times New Roman"/>
          <w:i/>
          <w:sz w:val="28"/>
          <w:szCs w:val="28"/>
        </w:rPr>
        <w:t>Discuss holiday social</w:t>
      </w:r>
    </w:p>
    <w:p w:rsidR="005A5429" w:rsidRDefault="00746766" w:rsidP="004275B5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</w:t>
      </w:r>
      <w:r w:rsidR="007741E4">
        <w:rPr>
          <w:rFonts w:ascii="Times New Roman" w:hAnsi="Times New Roman"/>
          <w:sz w:val="24"/>
          <w:szCs w:val="24"/>
        </w:rPr>
        <w:t xml:space="preserve"> invited the </w:t>
      </w:r>
      <w:r>
        <w:rPr>
          <w:rFonts w:ascii="Times New Roman" w:hAnsi="Times New Roman"/>
          <w:sz w:val="24"/>
          <w:szCs w:val="24"/>
        </w:rPr>
        <w:t>Board</w:t>
      </w:r>
      <w:r w:rsidR="00774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41E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="004E6CA7">
        <w:rPr>
          <w:rFonts w:ascii="Times New Roman" w:hAnsi="Times New Roman"/>
          <w:sz w:val="24"/>
          <w:szCs w:val="24"/>
        </w:rPr>
        <w:t xml:space="preserve"> 1</w:t>
      </w:r>
      <w:r w:rsidR="004E6CA7" w:rsidRPr="004E6CA7">
        <w:rPr>
          <w:rFonts w:ascii="Times New Roman" w:hAnsi="Times New Roman"/>
          <w:sz w:val="24"/>
          <w:szCs w:val="24"/>
          <w:vertAlign w:val="superscript"/>
        </w:rPr>
        <w:t>st</w:t>
      </w:r>
      <w:r w:rsidR="004E6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 ImCal </w:t>
      </w:r>
      <w:r w:rsidR="00F1103F">
        <w:rPr>
          <w:rFonts w:ascii="Times New Roman" w:hAnsi="Times New Roman"/>
          <w:sz w:val="24"/>
          <w:szCs w:val="24"/>
        </w:rPr>
        <w:t xml:space="preserve">HSA </w:t>
      </w:r>
      <w:r>
        <w:rPr>
          <w:rFonts w:ascii="Times New Roman" w:hAnsi="Times New Roman"/>
          <w:sz w:val="24"/>
          <w:szCs w:val="24"/>
        </w:rPr>
        <w:t>Staff Christmas Party, December 6</w:t>
      </w:r>
      <w:r w:rsidR="001079C2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1079C2">
        <w:rPr>
          <w:rFonts w:ascii="Times New Roman" w:hAnsi="Times New Roman"/>
          <w:sz w:val="24"/>
          <w:szCs w:val="24"/>
        </w:rPr>
        <w:t>at Springhill Suites</w:t>
      </w:r>
      <w:r>
        <w:rPr>
          <w:rFonts w:ascii="Times New Roman" w:hAnsi="Times New Roman"/>
          <w:sz w:val="24"/>
          <w:szCs w:val="24"/>
        </w:rPr>
        <w:t xml:space="preserve">. </w:t>
      </w:r>
      <w:r w:rsidR="007741E4">
        <w:rPr>
          <w:rFonts w:ascii="Times New Roman" w:hAnsi="Times New Roman"/>
          <w:sz w:val="24"/>
          <w:szCs w:val="24"/>
        </w:rPr>
        <w:t xml:space="preserve">The </w:t>
      </w:r>
      <w:r w:rsidR="006044EC">
        <w:rPr>
          <w:rFonts w:ascii="Times New Roman" w:hAnsi="Times New Roman"/>
          <w:sz w:val="24"/>
          <w:szCs w:val="24"/>
        </w:rPr>
        <w:t xml:space="preserve">Board </w:t>
      </w:r>
      <w:r w:rsidR="004275B5">
        <w:rPr>
          <w:rFonts w:ascii="Times New Roman" w:hAnsi="Times New Roman"/>
          <w:sz w:val="24"/>
          <w:szCs w:val="24"/>
        </w:rPr>
        <w:t>decided to have their</w:t>
      </w:r>
      <w:r>
        <w:rPr>
          <w:rFonts w:ascii="Times New Roman" w:hAnsi="Times New Roman"/>
          <w:sz w:val="24"/>
          <w:szCs w:val="24"/>
        </w:rPr>
        <w:t xml:space="preserve"> </w:t>
      </w:r>
      <w:r w:rsidR="006044EC">
        <w:rPr>
          <w:rFonts w:ascii="Times New Roman" w:hAnsi="Times New Roman"/>
          <w:sz w:val="24"/>
          <w:szCs w:val="24"/>
        </w:rPr>
        <w:t>Christmas social after</w:t>
      </w:r>
      <w:r>
        <w:rPr>
          <w:rFonts w:ascii="Times New Roman" w:hAnsi="Times New Roman"/>
          <w:sz w:val="24"/>
          <w:szCs w:val="24"/>
        </w:rPr>
        <w:t xml:space="preserve"> the</w:t>
      </w:r>
      <w:r w:rsidR="006044EC">
        <w:rPr>
          <w:rFonts w:ascii="Times New Roman" w:hAnsi="Times New Roman"/>
          <w:sz w:val="24"/>
          <w:szCs w:val="24"/>
        </w:rPr>
        <w:t xml:space="preserve"> December </w:t>
      </w:r>
      <w:r w:rsidR="00900E99">
        <w:rPr>
          <w:rFonts w:ascii="Times New Roman" w:hAnsi="Times New Roman"/>
          <w:sz w:val="24"/>
          <w:szCs w:val="24"/>
        </w:rPr>
        <w:t>17</w:t>
      </w:r>
      <w:r w:rsidR="00900E99" w:rsidRPr="00900E99">
        <w:rPr>
          <w:rFonts w:ascii="Times New Roman" w:hAnsi="Times New Roman"/>
          <w:sz w:val="24"/>
          <w:szCs w:val="24"/>
          <w:vertAlign w:val="superscript"/>
        </w:rPr>
        <w:t>th</w:t>
      </w:r>
      <w:r w:rsidR="00900E99">
        <w:rPr>
          <w:rFonts w:ascii="Times New Roman" w:hAnsi="Times New Roman"/>
          <w:sz w:val="24"/>
          <w:szCs w:val="24"/>
        </w:rPr>
        <w:t xml:space="preserve"> </w:t>
      </w:r>
      <w:r w:rsidR="004D0DE3">
        <w:rPr>
          <w:rFonts w:ascii="Times New Roman" w:hAnsi="Times New Roman"/>
          <w:sz w:val="24"/>
          <w:szCs w:val="24"/>
        </w:rPr>
        <w:t>meeting.</w:t>
      </w:r>
      <w:r w:rsidR="004275B5">
        <w:rPr>
          <w:rFonts w:ascii="Times New Roman" w:hAnsi="Times New Roman"/>
          <w:sz w:val="24"/>
          <w:szCs w:val="24"/>
        </w:rPr>
        <w:t xml:space="preserve"> Board members offered to bring a dish or dessert or drink.</w:t>
      </w:r>
      <w:r w:rsidR="004D0DE3">
        <w:rPr>
          <w:rFonts w:ascii="Times New Roman" w:hAnsi="Times New Roman"/>
          <w:sz w:val="24"/>
          <w:szCs w:val="24"/>
        </w:rPr>
        <w:t xml:space="preserve"> </w:t>
      </w:r>
      <w:r w:rsidR="00BA0534">
        <w:rPr>
          <w:rFonts w:ascii="Times New Roman" w:hAnsi="Times New Roman"/>
          <w:sz w:val="24"/>
          <w:szCs w:val="24"/>
        </w:rPr>
        <w:t xml:space="preserve">Alayna </w:t>
      </w:r>
      <w:r w:rsidR="00461B19">
        <w:rPr>
          <w:rFonts w:ascii="Times New Roman" w:hAnsi="Times New Roman"/>
          <w:sz w:val="24"/>
          <w:szCs w:val="24"/>
        </w:rPr>
        <w:t xml:space="preserve">Patterson </w:t>
      </w:r>
      <w:r w:rsidR="00BA0534">
        <w:rPr>
          <w:rFonts w:ascii="Times New Roman" w:hAnsi="Times New Roman"/>
          <w:sz w:val="24"/>
          <w:szCs w:val="24"/>
        </w:rPr>
        <w:t>will send ou</w:t>
      </w:r>
      <w:r w:rsidR="004275B5">
        <w:rPr>
          <w:rFonts w:ascii="Times New Roman" w:hAnsi="Times New Roman"/>
          <w:sz w:val="24"/>
          <w:szCs w:val="24"/>
        </w:rPr>
        <w:t>t an email to coordinate the menu.</w:t>
      </w:r>
    </w:p>
    <w:p w:rsidR="004275B5" w:rsidRPr="004275B5" w:rsidRDefault="004275B5" w:rsidP="004275B5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627C9F" w:rsidRPr="00AC4016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AC4016">
        <w:rPr>
          <w:rFonts w:ascii="Times New Roman" w:hAnsi="Times New Roman"/>
          <w:sz w:val="28"/>
          <w:szCs w:val="28"/>
        </w:rPr>
        <w:t>VIII.</w:t>
      </w:r>
      <w:r w:rsidRPr="00AC4016">
        <w:rPr>
          <w:rFonts w:ascii="Times New Roman" w:hAnsi="Times New Roman"/>
          <w:sz w:val="28"/>
          <w:szCs w:val="28"/>
        </w:rPr>
        <w:tab/>
      </w:r>
      <w:r w:rsidR="00F55950" w:rsidRPr="00AC4016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AC4016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C4016">
        <w:rPr>
          <w:rFonts w:ascii="Times New Roman" w:hAnsi="Times New Roman"/>
          <w:sz w:val="28"/>
          <w:szCs w:val="28"/>
        </w:rPr>
        <w:t>Executive Limitations</w:t>
      </w:r>
    </w:p>
    <w:p w:rsidR="00F4435E" w:rsidRDefault="001A018E" w:rsidP="00F4435E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AC4016">
        <w:rPr>
          <w:rFonts w:ascii="Times New Roman" w:hAnsi="Times New Roman"/>
          <w:sz w:val="28"/>
          <w:szCs w:val="28"/>
        </w:rPr>
        <w:t>Global Executive Constraint</w:t>
      </w:r>
    </w:p>
    <w:p w:rsidR="004D0DE3" w:rsidRDefault="007741E4" w:rsidP="004D0DE3">
      <w:pPr>
        <w:pStyle w:val="ListParagraph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not necessary for Tanya to report on this policy in a formal report, but she offered to give reports </w:t>
      </w:r>
      <w:r w:rsidR="00844AA4">
        <w:rPr>
          <w:rFonts w:ascii="Times New Roman" w:hAnsi="Times New Roman"/>
          <w:sz w:val="24"/>
          <w:szCs w:val="24"/>
        </w:rPr>
        <w:t xml:space="preserve">of </w:t>
      </w:r>
      <w:r w:rsidR="0033079C">
        <w:rPr>
          <w:rFonts w:ascii="Times New Roman" w:hAnsi="Times New Roman"/>
          <w:sz w:val="24"/>
          <w:szCs w:val="24"/>
        </w:rPr>
        <w:t xml:space="preserve">legislature audits and reviews from DHH </w:t>
      </w:r>
      <w:r w:rsidR="00C24566">
        <w:rPr>
          <w:rFonts w:ascii="Times New Roman" w:hAnsi="Times New Roman"/>
          <w:sz w:val="24"/>
          <w:szCs w:val="24"/>
        </w:rPr>
        <w:t>throughout the year</w:t>
      </w:r>
      <w:r w:rsidR="0033079C">
        <w:rPr>
          <w:rFonts w:ascii="Times New Roman" w:hAnsi="Times New Roman"/>
          <w:sz w:val="24"/>
          <w:szCs w:val="24"/>
        </w:rPr>
        <w:t xml:space="preserve">. </w:t>
      </w:r>
      <w:r w:rsidR="00C56D5B">
        <w:rPr>
          <w:rFonts w:ascii="Times New Roman" w:hAnsi="Times New Roman"/>
          <w:sz w:val="24"/>
          <w:szCs w:val="24"/>
        </w:rPr>
        <w:t xml:space="preserve"> Doug asked for any modifications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0A400E">
        <w:rPr>
          <w:rFonts w:ascii="Times New Roman" w:hAnsi="Times New Roman"/>
          <w:sz w:val="24"/>
          <w:szCs w:val="24"/>
        </w:rPr>
        <w:t>th</w:t>
      </w:r>
      <w:r w:rsidR="00266C95">
        <w:rPr>
          <w:rFonts w:ascii="Times New Roman" w:hAnsi="Times New Roman"/>
          <w:sz w:val="24"/>
          <w:szCs w:val="24"/>
        </w:rPr>
        <w:t xml:space="preserve">e Board </w:t>
      </w:r>
      <w:r w:rsidR="00325E35">
        <w:rPr>
          <w:rFonts w:ascii="Times New Roman" w:hAnsi="Times New Roman"/>
          <w:sz w:val="24"/>
          <w:szCs w:val="24"/>
        </w:rPr>
        <w:t>agreed the Policy is satisfactory</w:t>
      </w:r>
      <w:r w:rsidR="000A400E">
        <w:rPr>
          <w:rFonts w:ascii="Times New Roman" w:hAnsi="Times New Roman"/>
          <w:sz w:val="24"/>
          <w:szCs w:val="24"/>
        </w:rPr>
        <w:t xml:space="preserve"> as is.</w:t>
      </w:r>
      <w:r w:rsidR="00C56D5B">
        <w:rPr>
          <w:rFonts w:ascii="Times New Roman" w:hAnsi="Times New Roman"/>
          <w:sz w:val="24"/>
          <w:szCs w:val="24"/>
        </w:rPr>
        <w:t xml:space="preserve"> </w:t>
      </w:r>
    </w:p>
    <w:p w:rsidR="00C565C5" w:rsidRDefault="00C565C5" w:rsidP="004D0DE3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F4435E" w:rsidRDefault="002C1373" w:rsidP="00F4435E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C4016">
        <w:rPr>
          <w:rFonts w:ascii="Times New Roman" w:hAnsi="Times New Roman"/>
          <w:sz w:val="28"/>
          <w:szCs w:val="28"/>
        </w:rPr>
        <w:t xml:space="preserve">Update on </w:t>
      </w:r>
      <w:r w:rsidR="00F4435E" w:rsidRPr="00AC4016">
        <w:rPr>
          <w:rFonts w:ascii="Times New Roman" w:hAnsi="Times New Roman"/>
          <w:sz w:val="28"/>
          <w:szCs w:val="28"/>
        </w:rPr>
        <w:t>Current Activities</w:t>
      </w:r>
    </w:p>
    <w:p w:rsidR="0097288F" w:rsidRDefault="007741E4" w:rsidP="0047509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 e</w:t>
      </w:r>
      <w:r w:rsidR="00266C95" w:rsidRPr="00266C95">
        <w:rPr>
          <w:rFonts w:ascii="Times New Roman" w:hAnsi="Times New Roman"/>
          <w:sz w:val="24"/>
          <w:szCs w:val="24"/>
        </w:rPr>
        <w:t>xp</w:t>
      </w:r>
      <w:r w:rsidR="00266C95">
        <w:rPr>
          <w:rFonts w:ascii="Times New Roman" w:hAnsi="Times New Roman"/>
          <w:sz w:val="24"/>
          <w:szCs w:val="24"/>
        </w:rPr>
        <w:t>enditure</w:t>
      </w:r>
      <w:r w:rsidR="00266C95" w:rsidRPr="00266C95">
        <w:rPr>
          <w:rFonts w:ascii="Times New Roman" w:hAnsi="Times New Roman"/>
          <w:sz w:val="24"/>
          <w:szCs w:val="24"/>
        </w:rPr>
        <w:t xml:space="preserve"> budget was not available </w:t>
      </w:r>
      <w:r>
        <w:rPr>
          <w:rFonts w:ascii="Times New Roman" w:hAnsi="Times New Roman"/>
          <w:sz w:val="24"/>
          <w:szCs w:val="24"/>
        </w:rPr>
        <w:t xml:space="preserve">since this meeting was so early in the month.  </w:t>
      </w:r>
      <w:r w:rsidR="00040CE2">
        <w:rPr>
          <w:rFonts w:ascii="Times New Roman" w:hAnsi="Times New Roman"/>
          <w:sz w:val="24"/>
          <w:szCs w:val="24"/>
        </w:rPr>
        <w:t xml:space="preserve"> November expenditure</w:t>
      </w:r>
      <w:r w:rsidR="00266C95" w:rsidRPr="00266C95">
        <w:rPr>
          <w:rFonts w:ascii="Times New Roman" w:hAnsi="Times New Roman"/>
          <w:sz w:val="24"/>
          <w:szCs w:val="24"/>
        </w:rPr>
        <w:t xml:space="preserve"> report will be rolled into December</w:t>
      </w:r>
      <w:r w:rsidR="00040CE2">
        <w:rPr>
          <w:rFonts w:ascii="Times New Roman" w:hAnsi="Times New Roman"/>
          <w:sz w:val="24"/>
          <w:szCs w:val="24"/>
        </w:rPr>
        <w:t>’</w:t>
      </w:r>
      <w:r w:rsidR="00266C95" w:rsidRPr="00266C95">
        <w:rPr>
          <w:rFonts w:ascii="Times New Roman" w:hAnsi="Times New Roman"/>
          <w:sz w:val="24"/>
          <w:szCs w:val="24"/>
        </w:rPr>
        <w:t>s report.</w:t>
      </w:r>
      <w:r w:rsidR="006A7FA3">
        <w:rPr>
          <w:rFonts w:ascii="Times New Roman" w:hAnsi="Times New Roman"/>
          <w:sz w:val="24"/>
          <w:szCs w:val="24"/>
        </w:rPr>
        <w:t xml:space="preserve"> </w:t>
      </w:r>
      <w:r w:rsidR="00040CE2">
        <w:rPr>
          <w:rFonts w:ascii="Times New Roman" w:hAnsi="Times New Roman"/>
          <w:sz w:val="24"/>
          <w:szCs w:val="24"/>
        </w:rPr>
        <w:t>At the October meeting, the Board requested reports demonstrating that ImCal is a good steward of taxpayer dollars.</w:t>
      </w:r>
      <w:r w:rsidR="006A7FA3">
        <w:rPr>
          <w:rFonts w:ascii="Times New Roman" w:hAnsi="Times New Roman"/>
          <w:sz w:val="24"/>
          <w:szCs w:val="24"/>
        </w:rPr>
        <w:t xml:space="preserve"> </w:t>
      </w:r>
      <w:r w:rsidR="00040CE2">
        <w:rPr>
          <w:rFonts w:ascii="Times New Roman" w:hAnsi="Times New Roman"/>
          <w:sz w:val="24"/>
          <w:szCs w:val="24"/>
        </w:rPr>
        <w:t>Tanya and</w:t>
      </w:r>
      <w:r w:rsidR="00D23C9B">
        <w:rPr>
          <w:rFonts w:ascii="Times New Roman" w:hAnsi="Times New Roman"/>
          <w:sz w:val="24"/>
          <w:szCs w:val="24"/>
        </w:rPr>
        <w:t xml:space="preserve"> </w:t>
      </w:r>
      <w:r w:rsidR="00040CE2">
        <w:rPr>
          <w:rFonts w:ascii="Times New Roman" w:hAnsi="Times New Roman"/>
          <w:sz w:val="24"/>
          <w:szCs w:val="24"/>
        </w:rPr>
        <w:t xml:space="preserve">Paul </w:t>
      </w:r>
      <w:r w:rsidR="00D23C9B">
        <w:rPr>
          <w:rFonts w:ascii="Times New Roman" w:hAnsi="Times New Roman"/>
          <w:sz w:val="24"/>
          <w:szCs w:val="24"/>
        </w:rPr>
        <w:t>provide</w:t>
      </w:r>
      <w:r w:rsidR="00040CE2">
        <w:rPr>
          <w:rFonts w:ascii="Times New Roman" w:hAnsi="Times New Roman"/>
          <w:sz w:val="24"/>
          <w:szCs w:val="24"/>
        </w:rPr>
        <w:t>d</w:t>
      </w:r>
      <w:r w:rsidR="00D23C9B">
        <w:rPr>
          <w:rFonts w:ascii="Times New Roman" w:hAnsi="Times New Roman"/>
          <w:sz w:val="24"/>
          <w:szCs w:val="24"/>
        </w:rPr>
        <w:t xml:space="preserve"> a Reduction Plan Savings and Cost report </w:t>
      </w:r>
      <w:r w:rsidR="000F5CE1">
        <w:rPr>
          <w:rFonts w:ascii="Times New Roman" w:hAnsi="Times New Roman"/>
          <w:sz w:val="24"/>
          <w:szCs w:val="24"/>
        </w:rPr>
        <w:t xml:space="preserve">that explains </w:t>
      </w:r>
      <w:r w:rsidR="00B52542">
        <w:rPr>
          <w:rFonts w:ascii="Times New Roman" w:hAnsi="Times New Roman"/>
          <w:sz w:val="24"/>
          <w:szCs w:val="24"/>
        </w:rPr>
        <w:t>a nine month process to</w:t>
      </w:r>
      <w:r w:rsidR="00040CE2">
        <w:rPr>
          <w:rFonts w:ascii="Times New Roman" w:hAnsi="Times New Roman"/>
          <w:sz w:val="24"/>
          <w:szCs w:val="24"/>
        </w:rPr>
        <w:t xml:space="preserve"> reduce</w:t>
      </w:r>
      <w:r w:rsidR="00B52542">
        <w:rPr>
          <w:rFonts w:ascii="Times New Roman" w:hAnsi="Times New Roman"/>
          <w:sz w:val="24"/>
          <w:szCs w:val="24"/>
        </w:rPr>
        <w:t xml:space="preserve"> the</w:t>
      </w:r>
      <w:r w:rsidR="000F5CE1">
        <w:rPr>
          <w:rFonts w:ascii="Times New Roman" w:hAnsi="Times New Roman"/>
          <w:sz w:val="24"/>
          <w:szCs w:val="24"/>
        </w:rPr>
        <w:t xml:space="preserve"> Tulane University </w:t>
      </w:r>
      <w:proofErr w:type="spellStart"/>
      <w:r w:rsidR="00040CE2">
        <w:rPr>
          <w:rFonts w:ascii="Times New Roman" w:hAnsi="Times New Roman"/>
          <w:sz w:val="24"/>
          <w:szCs w:val="24"/>
        </w:rPr>
        <w:t>tele</w:t>
      </w:r>
      <w:proofErr w:type="spellEnd"/>
      <w:r w:rsidR="00040CE2">
        <w:rPr>
          <w:rFonts w:ascii="Times New Roman" w:hAnsi="Times New Roman"/>
          <w:sz w:val="24"/>
          <w:szCs w:val="24"/>
        </w:rPr>
        <w:t>-p</w:t>
      </w:r>
      <w:r w:rsidR="000F5CE1">
        <w:rPr>
          <w:rFonts w:ascii="Times New Roman" w:hAnsi="Times New Roman"/>
          <w:sz w:val="24"/>
          <w:szCs w:val="24"/>
        </w:rPr>
        <w:t xml:space="preserve">sychiatry contract. </w:t>
      </w:r>
      <w:r w:rsidR="00D23C9B">
        <w:rPr>
          <w:rFonts w:ascii="Times New Roman" w:hAnsi="Times New Roman"/>
          <w:sz w:val="24"/>
          <w:szCs w:val="24"/>
        </w:rPr>
        <w:t xml:space="preserve"> </w:t>
      </w:r>
      <w:r w:rsidR="000F5CE1">
        <w:rPr>
          <w:rFonts w:ascii="Times New Roman" w:hAnsi="Times New Roman"/>
          <w:sz w:val="24"/>
          <w:szCs w:val="24"/>
        </w:rPr>
        <w:t>T</w:t>
      </w:r>
      <w:r w:rsidR="00D23C9B">
        <w:rPr>
          <w:rFonts w:ascii="Times New Roman" w:hAnsi="Times New Roman"/>
          <w:sz w:val="24"/>
          <w:szCs w:val="24"/>
        </w:rPr>
        <w:t>ele-</w:t>
      </w:r>
      <w:r w:rsidR="00040CE2">
        <w:rPr>
          <w:rFonts w:ascii="Times New Roman" w:hAnsi="Times New Roman"/>
          <w:sz w:val="24"/>
          <w:szCs w:val="24"/>
        </w:rPr>
        <w:t>p</w:t>
      </w:r>
      <w:r w:rsidR="00D23C9B">
        <w:rPr>
          <w:rFonts w:ascii="Times New Roman" w:hAnsi="Times New Roman"/>
          <w:sz w:val="24"/>
          <w:szCs w:val="24"/>
        </w:rPr>
        <w:t>sychiatry</w:t>
      </w:r>
      <w:r w:rsidR="000F5CE1">
        <w:rPr>
          <w:rFonts w:ascii="Times New Roman" w:hAnsi="Times New Roman"/>
          <w:sz w:val="24"/>
          <w:szCs w:val="24"/>
        </w:rPr>
        <w:t xml:space="preserve"> </w:t>
      </w:r>
      <w:r w:rsidR="00040CE2">
        <w:rPr>
          <w:rFonts w:ascii="Times New Roman" w:hAnsi="Times New Roman"/>
          <w:sz w:val="24"/>
          <w:szCs w:val="24"/>
        </w:rPr>
        <w:t>allows p</w:t>
      </w:r>
      <w:r w:rsidR="00D23C9B">
        <w:rPr>
          <w:rFonts w:ascii="Times New Roman" w:hAnsi="Times New Roman"/>
          <w:sz w:val="24"/>
          <w:szCs w:val="24"/>
        </w:rPr>
        <w:t xml:space="preserve">sychiatrists from other areas to </w:t>
      </w:r>
      <w:r w:rsidR="00617DBF">
        <w:rPr>
          <w:rFonts w:ascii="Times New Roman" w:hAnsi="Times New Roman"/>
          <w:sz w:val="24"/>
          <w:szCs w:val="24"/>
        </w:rPr>
        <w:t>engage in</w:t>
      </w:r>
      <w:r w:rsidR="00EC1DD1">
        <w:rPr>
          <w:rFonts w:ascii="Times New Roman" w:hAnsi="Times New Roman"/>
          <w:sz w:val="24"/>
          <w:szCs w:val="24"/>
        </w:rPr>
        <w:t xml:space="preserve"> </w:t>
      </w:r>
      <w:r w:rsidR="005F1A03">
        <w:rPr>
          <w:rFonts w:ascii="Times New Roman" w:hAnsi="Times New Roman"/>
          <w:sz w:val="24"/>
          <w:szCs w:val="24"/>
        </w:rPr>
        <w:t>client sessions</w:t>
      </w:r>
      <w:r w:rsidR="00D23C9B">
        <w:rPr>
          <w:rFonts w:ascii="Times New Roman" w:hAnsi="Times New Roman"/>
          <w:sz w:val="24"/>
          <w:szCs w:val="24"/>
        </w:rPr>
        <w:t xml:space="preserve"> via TV</w:t>
      </w:r>
      <w:r w:rsidR="00617DBF">
        <w:rPr>
          <w:rFonts w:ascii="Times New Roman" w:hAnsi="Times New Roman"/>
          <w:sz w:val="24"/>
          <w:szCs w:val="24"/>
        </w:rPr>
        <w:t>.</w:t>
      </w:r>
      <w:r w:rsidR="00EC1DD1">
        <w:rPr>
          <w:rFonts w:ascii="Times New Roman" w:hAnsi="Times New Roman"/>
          <w:sz w:val="24"/>
          <w:szCs w:val="24"/>
        </w:rPr>
        <w:t xml:space="preserve"> </w:t>
      </w:r>
      <w:r w:rsidR="00A4326B">
        <w:rPr>
          <w:rFonts w:ascii="Times New Roman" w:hAnsi="Times New Roman"/>
          <w:sz w:val="24"/>
          <w:szCs w:val="24"/>
        </w:rPr>
        <w:t xml:space="preserve">  </w:t>
      </w:r>
      <w:r w:rsidR="00466817">
        <w:rPr>
          <w:rFonts w:ascii="Times New Roman" w:hAnsi="Times New Roman"/>
          <w:sz w:val="24"/>
          <w:szCs w:val="24"/>
        </w:rPr>
        <w:t xml:space="preserve">ImCal HSA </w:t>
      </w:r>
      <w:r w:rsidR="00B52542">
        <w:rPr>
          <w:rFonts w:ascii="Times New Roman" w:hAnsi="Times New Roman"/>
          <w:sz w:val="24"/>
          <w:szCs w:val="24"/>
        </w:rPr>
        <w:t xml:space="preserve">initially </w:t>
      </w:r>
      <w:r w:rsidR="00466817">
        <w:rPr>
          <w:rFonts w:ascii="Times New Roman" w:hAnsi="Times New Roman"/>
          <w:sz w:val="24"/>
          <w:szCs w:val="24"/>
        </w:rPr>
        <w:t xml:space="preserve">contracted with </w:t>
      </w:r>
      <w:r w:rsidR="00893CED">
        <w:rPr>
          <w:rFonts w:ascii="Times New Roman" w:hAnsi="Times New Roman"/>
          <w:sz w:val="24"/>
          <w:szCs w:val="24"/>
        </w:rPr>
        <w:t xml:space="preserve">Tulane </w:t>
      </w:r>
      <w:r w:rsidR="00466817">
        <w:rPr>
          <w:rFonts w:ascii="Times New Roman" w:hAnsi="Times New Roman"/>
          <w:sz w:val="24"/>
          <w:szCs w:val="24"/>
        </w:rPr>
        <w:t>University to offer</w:t>
      </w:r>
      <w:r w:rsidR="00972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88F">
        <w:rPr>
          <w:rFonts w:ascii="Times New Roman" w:hAnsi="Times New Roman"/>
          <w:sz w:val="24"/>
          <w:szCs w:val="24"/>
        </w:rPr>
        <w:t>tele</w:t>
      </w:r>
      <w:proofErr w:type="spellEnd"/>
      <w:r w:rsidR="0097288F">
        <w:rPr>
          <w:rFonts w:ascii="Times New Roman" w:hAnsi="Times New Roman"/>
          <w:sz w:val="24"/>
          <w:szCs w:val="24"/>
        </w:rPr>
        <w:t>-psych</w:t>
      </w:r>
      <w:r w:rsidR="00040CE2">
        <w:rPr>
          <w:rFonts w:ascii="Times New Roman" w:hAnsi="Times New Roman"/>
          <w:sz w:val="24"/>
          <w:szCs w:val="24"/>
        </w:rPr>
        <w:t xml:space="preserve"> due to shortage of p</w:t>
      </w:r>
      <w:r w:rsidR="00893CED">
        <w:rPr>
          <w:rFonts w:ascii="Times New Roman" w:hAnsi="Times New Roman"/>
          <w:sz w:val="24"/>
          <w:szCs w:val="24"/>
        </w:rPr>
        <w:t xml:space="preserve">sychiatrists </w:t>
      </w:r>
      <w:r w:rsidR="00104F59">
        <w:rPr>
          <w:rFonts w:ascii="Times New Roman" w:hAnsi="Times New Roman"/>
          <w:sz w:val="24"/>
          <w:szCs w:val="24"/>
        </w:rPr>
        <w:t xml:space="preserve">in our area. </w:t>
      </w:r>
      <w:r w:rsidR="00A87911">
        <w:rPr>
          <w:rFonts w:ascii="Times New Roman" w:hAnsi="Times New Roman"/>
          <w:sz w:val="24"/>
          <w:szCs w:val="24"/>
        </w:rPr>
        <w:t xml:space="preserve">Dr. Hayes </w:t>
      </w:r>
      <w:r w:rsidR="00040CE2">
        <w:rPr>
          <w:rFonts w:ascii="Times New Roman" w:hAnsi="Times New Roman"/>
          <w:sz w:val="24"/>
          <w:szCs w:val="24"/>
        </w:rPr>
        <w:t xml:space="preserve">has successfully recruited on-site </w:t>
      </w:r>
      <w:r w:rsidR="00A87911">
        <w:rPr>
          <w:rFonts w:ascii="Times New Roman" w:hAnsi="Times New Roman"/>
          <w:sz w:val="24"/>
          <w:szCs w:val="24"/>
        </w:rPr>
        <w:t>Advanced Practice Nurses and a Medical Psyc</w:t>
      </w:r>
      <w:r w:rsidR="00040CE2">
        <w:rPr>
          <w:rFonts w:ascii="Times New Roman" w:hAnsi="Times New Roman"/>
          <w:sz w:val="24"/>
          <w:szCs w:val="24"/>
        </w:rPr>
        <w:t xml:space="preserve">hologist </w:t>
      </w:r>
      <w:r w:rsidR="00B52542">
        <w:rPr>
          <w:rFonts w:ascii="Times New Roman" w:hAnsi="Times New Roman"/>
          <w:sz w:val="24"/>
          <w:szCs w:val="24"/>
        </w:rPr>
        <w:t>that will eventually</w:t>
      </w:r>
      <w:r w:rsidR="00C02F10">
        <w:rPr>
          <w:rFonts w:ascii="Times New Roman" w:hAnsi="Times New Roman"/>
          <w:sz w:val="24"/>
          <w:szCs w:val="24"/>
        </w:rPr>
        <w:t xml:space="preserve"> replace</w:t>
      </w:r>
      <w:r w:rsidR="00040CE2">
        <w:rPr>
          <w:rFonts w:ascii="Times New Roman" w:hAnsi="Times New Roman"/>
          <w:sz w:val="24"/>
          <w:szCs w:val="24"/>
        </w:rPr>
        <w:t xml:space="preserve"> the costly</w:t>
      </w:r>
      <w:r w:rsidR="00C02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F10">
        <w:rPr>
          <w:rFonts w:ascii="Times New Roman" w:hAnsi="Times New Roman"/>
          <w:sz w:val="24"/>
          <w:szCs w:val="24"/>
        </w:rPr>
        <w:t>tele</w:t>
      </w:r>
      <w:proofErr w:type="spellEnd"/>
      <w:r w:rsidR="00C02F10">
        <w:rPr>
          <w:rFonts w:ascii="Times New Roman" w:hAnsi="Times New Roman"/>
          <w:sz w:val="24"/>
          <w:szCs w:val="24"/>
        </w:rPr>
        <w:t>-psych</w:t>
      </w:r>
      <w:r w:rsidR="00B52542">
        <w:rPr>
          <w:rFonts w:ascii="Times New Roman" w:hAnsi="Times New Roman"/>
          <w:sz w:val="24"/>
          <w:szCs w:val="24"/>
        </w:rPr>
        <w:t xml:space="preserve"> </w:t>
      </w:r>
      <w:r w:rsidR="00A4326B">
        <w:rPr>
          <w:rFonts w:ascii="Times New Roman" w:hAnsi="Times New Roman"/>
          <w:sz w:val="24"/>
          <w:szCs w:val="24"/>
        </w:rPr>
        <w:t>services which will result in a s</w:t>
      </w:r>
      <w:r w:rsidR="00040CE2">
        <w:rPr>
          <w:rFonts w:ascii="Times New Roman" w:hAnsi="Times New Roman"/>
          <w:sz w:val="24"/>
          <w:szCs w:val="24"/>
        </w:rPr>
        <w:t>avings of $76,000 this fiscal year and over $200,</w:t>
      </w:r>
      <w:r w:rsidR="00084282">
        <w:rPr>
          <w:rFonts w:ascii="Times New Roman" w:hAnsi="Times New Roman"/>
          <w:sz w:val="24"/>
          <w:szCs w:val="24"/>
        </w:rPr>
        <w:t>0</w:t>
      </w:r>
      <w:r w:rsidR="00040CE2">
        <w:rPr>
          <w:rFonts w:ascii="Times New Roman" w:hAnsi="Times New Roman"/>
          <w:sz w:val="24"/>
          <w:szCs w:val="24"/>
        </w:rPr>
        <w:t>00 next fiscal year.</w:t>
      </w:r>
    </w:p>
    <w:p w:rsidR="00825360" w:rsidRPr="00AC4016" w:rsidRDefault="002C28BE" w:rsidP="00825360">
      <w:pPr>
        <w:ind w:left="1440"/>
        <w:rPr>
          <w:sz w:val="28"/>
          <w:szCs w:val="28"/>
        </w:rPr>
      </w:pPr>
      <w:r w:rsidRPr="00AC4016">
        <w:rPr>
          <w:sz w:val="28"/>
          <w:szCs w:val="28"/>
        </w:rPr>
        <w:t>IX.</w:t>
      </w:r>
      <w:r w:rsidRPr="00AC4016">
        <w:rPr>
          <w:sz w:val="28"/>
          <w:szCs w:val="28"/>
        </w:rPr>
        <w:tab/>
      </w:r>
      <w:r w:rsidR="00825360" w:rsidRPr="00AC4016">
        <w:rPr>
          <w:sz w:val="28"/>
          <w:szCs w:val="28"/>
        </w:rPr>
        <w:t>NEW BUSINESS</w:t>
      </w:r>
    </w:p>
    <w:p w:rsidR="00825360" w:rsidRDefault="00F20506" w:rsidP="00F20506">
      <w:pPr>
        <w:ind w:left="2160"/>
      </w:pPr>
      <w:r>
        <w:t xml:space="preserve">Christina Mehal informed the Board that she was approached by Resource Management, Medicaid program in need of certified counselors to sign-off on documents.  Tanya assured </w:t>
      </w:r>
      <w:r w:rsidR="00EF5933">
        <w:t>that ImCal is in no form of contractual arrangements and does not see a</w:t>
      </w:r>
      <w:r>
        <w:t xml:space="preserve"> conflict to her duties as a Board member. </w:t>
      </w:r>
    </w:p>
    <w:p w:rsidR="00351A93" w:rsidRPr="00B77337" w:rsidRDefault="00351A93" w:rsidP="00F20506">
      <w:pPr>
        <w:ind w:left="2160"/>
      </w:pPr>
    </w:p>
    <w:p w:rsidR="00825360" w:rsidRPr="00AC4016" w:rsidRDefault="00825360" w:rsidP="00825360">
      <w:pPr>
        <w:ind w:left="720" w:firstLine="720"/>
        <w:rPr>
          <w:sz w:val="28"/>
          <w:szCs w:val="28"/>
        </w:rPr>
      </w:pPr>
      <w:r w:rsidRPr="00AC4016">
        <w:rPr>
          <w:sz w:val="28"/>
          <w:szCs w:val="28"/>
        </w:rPr>
        <w:t xml:space="preserve">X. </w:t>
      </w:r>
      <w:r w:rsidRPr="00AC4016">
        <w:rPr>
          <w:sz w:val="28"/>
          <w:szCs w:val="28"/>
        </w:rPr>
        <w:tab/>
        <w:t>BOARD EVALUATION</w:t>
      </w:r>
    </w:p>
    <w:p w:rsidR="00B41BEE" w:rsidRDefault="00351A93" w:rsidP="007D65F0">
      <w:pPr>
        <w:ind w:left="2160"/>
      </w:pPr>
      <w:r>
        <w:t xml:space="preserve">Doug Hebert </w:t>
      </w:r>
      <w:r w:rsidR="00A4326B">
        <w:t>complemented the Board on a</w:t>
      </w:r>
      <w:r w:rsidR="00E25107">
        <w:t xml:space="preserve"> </w:t>
      </w:r>
      <w:r w:rsidR="007D65F0">
        <w:t>job well done with the completion of Phase II Assessment.</w:t>
      </w:r>
    </w:p>
    <w:p w:rsidR="00351A93" w:rsidRPr="00351A93" w:rsidRDefault="00351A93" w:rsidP="00825360">
      <w:pPr>
        <w:ind w:left="720" w:firstLine="720"/>
      </w:pPr>
    </w:p>
    <w:p w:rsidR="00B41BEE" w:rsidRDefault="002C28BE" w:rsidP="002C28BE">
      <w:pPr>
        <w:ind w:left="1440"/>
        <w:rPr>
          <w:sz w:val="28"/>
          <w:szCs w:val="28"/>
        </w:rPr>
      </w:pPr>
      <w:r w:rsidRPr="00AC4016">
        <w:rPr>
          <w:sz w:val="28"/>
          <w:szCs w:val="28"/>
        </w:rPr>
        <w:t>X</w:t>
      </w:r>
      <w:r w:rsidR="00825360" w:rsidRPr="00AC4016">
        <w:rPr>
          <w:sz w:val="28"/>
          <w:szCs w:val="28"/>
        </w:rPr>
        <w:t>I</w:t>
      </w:r>
      <w:r w:rsidRPr="00AC4016">
        <w:rPr>
          <w:sz w:val="28"/>
          <w:szCs w:val="28"/>
        </w:rPr>
        <w:t>.</w:t>
      </w:r>
      <w:r w:rsidRPr="00AC4016">
        <w:rPr>
          <w:sz w:val="28"/>
          <w:szCs w:val="28"/>
        </w:rPr>
        <w:tab/>
      </w:r>
      <w:r w:rsidR="00B41BEE" w:rsidRPr="00AC4016">
        <w:rPr>
          <w:sz w:val="28"/>
          <w:szCs w:val="28"/>
        </w:rPr>
        <w:t>NEXT MEETING</w:t>
      </w:r>
    </w:p>
    <w:p w:rsidR="00F9692A" w:rsidRPr="00F9692A" w:rsidRDefault="00F9692A" w:rsidP="002C28BE">
      <w:pPr>
        <w:ind w:left="1440"/>
      </w:pPr>
      <w:r>
        <w:rPr>
          <w:sz w:val="28"/>
          <w:szCs w:val="28"/>
        </w:rPr>
        <w:tab/>
      </w:r>
      <w:proofErr w:type="gramStart"/>
      <w:r w:rsidRPr="00F9692A">
        <w:t>December 17 with Christmas social following</w:t>
      </w:r>
      <w:r w:rsidR="00D7225A">
        <w:t>.</w:t>
      </w:r>
      <w:proofErr w:type="gramEnd"/>
      <w:r w:rsidRPr="00F9692A">
        <w:t xml:space="preserve"> </w:t>
      </w:r>
    </w:p>
    <w:p w:rsidR="00B41BEE" w:rsidRPr="00AC4016" w:rsidRDefault="00B41BEE" w:rsidP="00367970">
      <w:pPr>
        <w:ind w:left="720"/>
        <w:rPr>
          <w:sz w:val="28"/>
          <w:szCs w:val="28"/>
        </w:rPr>
      </w:pPr>
    </w:p>
    <w:p w:rsidR="00B41BEE" w:rsidRPr="00AC4016" w:rsidRDefault="002C28BE" w:rsidP="00C4631B">
      <w:pPr>
        <w:ind w:left="720" w:firstLine="720"/>
        <w:rPr>
          <w:sz w:val="28"/>
          <w:szCs w:val="28"/>
        </w:rPr>
      </w:pPr>
      <w:r w:rsidRPr="00AC4016">
        <w:rPr>
          <w:sz w:val="28"/>
          <w:szCs w:val="28"/>
        </w:rPr>
        <w:t>XI</w:t>
      </w:r>
      <w:r w:rsidR="00825360" w:rsidRPr="00AC4016">
        <w:rPr>
          <w:sz w:val="28"/>
          <w:szCs w:val="28"/>
        </w:rPr>
        <w:t>I</w:t>
      </w:r>
      <w:r w:rsidRPr="00AC4016">
        <w:rPr>
          <w:sz w:val="28"/>
          <w:szCs w:val="28"/>
        </w:rPr>
        <w:t>.</w:t>
      </w:r>
      <w:r w:rsidRPr="00AC4016">
        <w:rPr>
          <w:sz w:val="28"/>
          <w:szCs w:val="28"/>
        </w:rPr>
        <w:tab/>
      </w:r>
      <w:r w:rsidR="00B41BEE" w:rsidRPr="00AC4016">
        <w:rPr>
          <w:sz w:val="28"/>
          <w:szCs w:val="28"/>
        </w:rPr>
        <w:t>ADJOURNMENT</w:t>
      </w:r>
    </w:p>
    <w:p w:rsidR="00B41BEE" w:rsidRDefault="00C56D5B" w:rsidP="00C4631B">
      <w:pPr>
        <w:ind w:left="720" w:firstLine="720"/>
      </w:pPr>
      <w:r>
        <w:tab/>
        <w:t xml:space="preserve">Meeting was adjourned at 6:35 pm. </w:t>
      </w:r>
    </w:p>
    <w:sectPr w:rsidR="00B41BEE" w:rsidSect="00420411">
      <w:footerReference w:type="even" r:id="rId9"/>
      <w:footerReference w:type="first" r:id="rId10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B2" w:rsidRDefault="00CB3EB2">
      <w:r>
        <w:separator/>
      </w:r>
    </w:p>
  </w:endnote>
  <w:endnote w:type="continuationSeparator" w:id="0">
    <w:p w:rsidR="00CB3EB2" w:rsidRDefault="00CB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B2" w:rsidRDefault="00CB3EB2">
      <w:r>
        <w:separator/>
      </w:r>
    </w:p>
  </w:footnote>
  <w:footnote w:type="continuationSeparator" w:id="0">
    <w:p w:rsidR="00CB3EB2" w:rsidRDefault="00CB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F13126"/>
    <w:multiLevelType w:val="hybridMultilevel"/>
    <w:tmpl w:val="4C7CA496"/>
    <w:lvl w:ilvl="0" w:tplc="7F566A6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1B560302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B6E4F2E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7A1F5F"/>
    <w:multiLevelType w:val="hybridMultilevel"/>
    <w:tmpl w:val="60DA01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7113D27"/>
    <w:multiLevelType w:val="hybridMultilevel"/>
    <w:tmpl w:val="BCBAB004"/>
    <w:lvl w:ilvl="0" w:tplc="769CE4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8EE14A6"/>
    <w:multiLevelType w:val="hybridMultilevel"/>
    <w:tmpl w:val="A904A894"/>
    <w:lvl w:ilvl="0" w:tplc="9DC049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7C1B5DD5"/>
    <w:multiLevelType w:val="hybridMultilevel"/>
    <w:tmpl w:val="98CA2B0E"/>
    <w:lvl w:ilvl="0" w:tplc="1D98D7D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0"/>
  </w:num>
  <w:num w:numId="5">
    <w:abstractNumId w:val="32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3"/>
  </w:num>
  <w:num w:numId="13">
    <w:abstractNumId w:val="19"/>
  </w:num>
  <w:num w:numId="14">
    <w:abstractNumId w:val="12"/>
  </w:num>
  <w:num w:numId="15">
    <w:abstractNumId w:val="16"/>
  </w:num>
  <w:num w:numId="16">
    <w:abstractNumId w:val="27"/>
  </w:num>
  <w:num w:numId="17">
    <w:abstractNumId w:val="25"/>
  </w:num>
  <w:num w:numId="18">
    <w:abstractNumId w:val="17"/>
  </w:num>
  <w:num w:numId="19">
    <w:abstractNumId w:val="29"/>
  </w:num>
  <w:num w:numId="20">
    <w:abstractNumId w:val="2"/>
  </w:num>
  <w:num w:numId="21">
    <w:abstractNumId w:val="14"/>
  </w:num>
  <w:num w:numId="22">
    <w:abstractNumId w:val="0"/>
  </w:num>
  <w:num w:numId="23">
    <w:abstractNumId w:val="21"/>
  </w:num>
  <w:num w:numId="24">
    <w:abstractNumId w:val="20"/>
  </w:num>
  <w:num w:numId="25">
    <w:abstractNumId w:val="24"/>
  </w:num>
  <w:num w:numId="26">
    <w:abstractNumId w:val="31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0"/>
  </w:num>
  <w:num w:numId="33">
    <w:abstractNumId w:val="13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04B9C"/>
    <w:rsid w:val="000115C9"/>
    <w:rsid w:val="00037002"/>
    <w:rsid w:val="00040CE2"/>
    <w:rsid w:val="0004622D"/>
    <w:rsid w:val="00061BE4"/>
    <w:rsid w:val="00072364"/>
    <w:rsid w:val="00075BD1"/>
    <w:rsid w:val="00084282"/>
    <w:rsid w:val="000A400E"/>
    <w:rsid w:val="000C36DB"/>
    <w:rsid w:val="000C51EB"/>
    <w:rsid w:val="000F097F"/>
    <w:rsid w:val="000F5CE1"/>
    <w:rsid w:val="001021D2"/>
    <w:rsid w:val="00104F59"/>
    <w:rsid w:val="001068CF"/>
    <w:rsid w:val="001079C2"/>
    <w:rsid w:val="00120F73"/>
    <w:rsid w:val="0013047B"/>
    <w:rsid w:val="001371E3"/>
    <w:rsid w:val="0015254B"/>
    <w:rsid w:val="0015399A"/>
    <w:rsid w:val="00165572"/>
    <w:rsid w:val="00174E20"/>
    <w:rsid w:val="0018122C"/>
    <w:rsid w:val="00187205"/>
    <w:rsid w:val="001A018E"/>
    <w:rsid w:val="001A7AA4"/>
    <w:rsid w:val="001B3F1B"/>
    <w:rsid w:val="001B4CC3"/>
    <w:rsid w:val="001C67B4"/>
    <w:rsid w:val="001D5952"/>
    <w:rsid w:val="001D5EFB"/>
    <w:rsid w:val="001F0899"/>
    <w:rsid w:val="00205CE2"/>
    <w:rsid w:val="00213C62"/>
    <w:rsid w:val="00215845"/>
    <w:rsid w:val="00230C84"/>
    <w:rsid w:val="00251892"/>
    <w:rsid w:val="00251FDF"/>
    <w:rsid w:val="00264792"/>
    <w:rsid w:val="00266C95"/>
    <w:rsid w:val="00271345"/>
    <w:rsid w:val="0027496E"/>
    <w:rsid w:val="002814F8"/>
    <w:rsid w:val="00292D38"/>
    <w:rsid w:val="00295176"/>
    <w:rsid w:val="00296CE8"/>
    <w:rsid w:val="002A260F"/>
    <w:rsid w:val="002A460A"/>
    <w:rsid w:val="002A4F0A"/>
    <w:rsid w:val="002C1373"/>
    <w:rsid w:val="002C1715"/>
    <w:rsid w:val="002C28BE"/>
    <w:rsid w:val="002D66C1"/>
    <w:rsid w:val="00302344"/>
    <w:rsid w:val="00325E35"/>
    <w:rsid w:val="00327356"/>
    <w:rsid w:val="0033079C"/>
    <w:rsid w:val="00330966"/>
    <w:rsid w:val="0033224C"/>
    <w:rsid w:val="00335303"/>
    <w:rsid w:val="00351A9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5240"/>
    <w:rsid w:val="004160C3"/>
    <w:rsid w:val="0041712D"/>
    <w:rsid w:val="00420411"/>
    <w:rsid w:val="00423F38"/>
    <w:rsid w:val="004275B5"/>
    <w:rsid w:val="00432A95"/>
    <w:rsid w:val="0044079B"/>
    <w:rsid w:val="00440F6F"/>
    <w:rsid w:val="0044604F"/>
    <w:rsid w:val="0044691C"/>
    <w:rsid w:val="00446FF2"/>
    <w:rsid w:val="00461B19"/>
    <w:rsid w:val="00463F70"/>
    <w:rsid w:val="00466817"/>
    <w:rsid w:val="00471BA1"/>
    <w:rsid w:val="0047509F"/>
    <w:rsid w:val="004935C4"/>
    <w:rsid w:val="004A4C77"/>
    <w:rsid w:val="004B41EC"/>
    <w:rsid w:val="004B42D5"/>
    <w:rsid w:val="004C4971"/>
    <w:rsid w:val="004D0DE3"/>
    <w:rsid w:val="004D4801"/>
    <w:rsid w:val="004D4E60"/>
    <w:rsid w:val="004E081A"/>
    <w:rsid w:val="004E28AE"/>
    <w:rsid w:val="004E6CA7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666DF"/>
    <w:rsid w:val="00566811"/>
    <w:rsid w:val="00570A9F"/>
    <w:rsid w:val="005809E1"/>
    <w:rsid w:val="0059453A"/>
    <w:rsid w:val="005954CB"/>
    <w:rsid w:val="005A4E2E"/>
    <w:rsid w:val="005A5429"/>
    <w:rsid w:val="005B0B7F"/>
    <w:rsid w:val="005D37F6"/>
    <w:rsid w:val="005D4952"/>
    <w:rsid w:val="005E6995"/>
    <w:rsid w:val="005E6F26"/>
    <w:rsid w:val="005F1A03"/>
    <w:rsid w:val="005F55EE"/>
    <w:rsid w:val="006029FA"/>
    <w:rsid w:val="006044EC"/>
    <w:rsid w:val="00606377"/>
    <w:rsid w:val="00613461"/>
    <w:rsid w:val="00615F10"/>
    <w:rsid w:val="00617DBF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605D4"/>
    <w:rsid w:val="006702AC"/>
    <w:rsid w:val="00672BAB"/>
    <w:rsid w:val="00673153"/>
    <w:rsid w:val="00673768"/>
    <w:rsid w:val="006A7BF3"/>
    <w:rsid w:val="006A7FA3"/>
    <w:rsid w:val="006B2480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46766"/>
    <w:rsid w:val="00752227"/>
    <w:rsid w:val="00757890"/>
    <w:rsid w:val="007653C3"/>
    <w:rsid w:val="007741E4"/>
    <w:rsid w:val="00776D6C"/>
    <w:rsid w:val="0078178A"/>
    <w:rsid w:val="0079156D"/>
    <w:rsid w:val="007B3B03"/>
    <w:rsid w:val="007C3838"/>
    <w:rsid w:val="007D65F0"/>
    <w:rsid w:val="007E5282"/>
    <w:rsid w:val="007F5FBC"/>
    <w:rsid w:val="007F7C43"/>
    <w:rsid w:val="00805D69"/>
    <w:rsid w:val="0081407E"/>
    <w:rsid w:val="00814FD0"/>
    <w:rsid w:val="00825360"/>
    <w:rsid w:val="00834F76"/>
    <w:rsid w:val="008423E5"/>
    <w:rsid w:val="00844AA4"/>
    <w:rsid w:val="00853E05"/>
    <w:rsid w:val="00857F6C"/>
    <w:rsid w:val="00863DD7"/>
    <w:rsid w:val="00872C1B"/>
    <w:rsid w:val="008742B7"/>
    <w:rsid w:val="0088417F"/>
    <w:rsid w:val="00893CED"/>
    <w:rsid w:val="008B08C3"/>
    <w:rsid w:val="008B69C6"/>
    <w:rsid w:val="008C0C35"/>
    <w:rsid w:val="008C1773"/>
    <w:rsid w:val="008D46E0"/>
    <w:rsid w:val="008E14A6"/>
    <w:rsid w:val="008E1743"/>
    <w:rsid w:val="008E247D"/>
    <w:rsid w:val="008E49EE"/>
    <w:rsid w:val="008F3C50"/>
    <w:rsid w:val="008F4400"/>
    <w:rsid w:val="00900E99"/>
    <w:rsid w:val="00905700"/>
    <w:rsid w:val="00911A66"/>
    <w:rsid w:val="00912650"/>
    <w:rsid w:val="009213BC"/>
    <w:rsid w:val="00942BD0"/>
    <w:rsid w:val="00951F79"/>
    <w:rsid w:val="00956D49"/>
    <w:rsid w:val="00961A10"/>
    <w:rsid w:val="00961EEC"/>
    <w:rsid w:val="00965408"/>
    <w:rsid w:val="00970988"/>
    <w:rsid w:val="00971AD4"/>
    <w:rsid w:val="0097288F"/>
    <w:rsid w:val="009841F8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467A"/>
    <w:rsid w:val="00A26F8B"/>
    <w:rsid w:val="00A33AD5"/>
    <w:rsid w:val="00A35C86"/>
    <w:rsid w:val="00A4326B"/>
    <w:rsid w:val="00A45709"/>
    <w:rsid w:val="00A50F12"/>
    <w:rsid w:val="00A56094"/>
    <w:rsid w:val="00A569E5"/>
    <w:rsid w:val="00A56A9A"/>
    <w:rsid w:val="00A572D6"/>
    <w:rsid w:val="00A5751C"/>
    <w:rsid w:val="00A77C9A"/>
    <w:rsid w:val="00A85415"/>
    <w:rsid w:val="00A87911"/>
    <w:rsid w:val="00AA626A"/>
    <w:rsid w:val="00AA6ECF"/>
    <w:rsid w:val="00AC4016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52542"/>
    <w:rsid w:val="00B624C9"/>
    <w:rsid w:val="00B62604"/>
    <w:rsid w:val="00B77337"/>
    <w:rsid w:val="00B8007D"/>
    <w:rsid w:val="00B80D0C"/>
    <w:rsid w:val="00B82004"/>
    <w:rsid w:val="00B82B03"/>
    <w:rsid w:val="00B878E6"/>
    <w:rsid w:val="00BA0534"/>
    <w:rsid w:val="00BA1E14"/>
    <w:rsid w:val="00BA5D97"/>
    <w:rsid w:val="00BC062F"/>
    <w:rsid w:val="00BC3A56"/>
    <w:rsid w:val="00BD3E2A"/>
    <w:rsid w:val="00BE080F"/>
    <w:rsid w:val="00BE5443"/>
    <w:rsid w:val="00BF39AB"/>
    <w:rsid w:val="00BF4BE9"/>
    <w:rsid w:val="00C02F10"/>
    <w:rsid w:val="00C16A61"/>
    <w:rsid w:val="00C207FE"/>
    <w:rsid w:val="00C21AC5"/>
    <w:rsid w:val="00C24566"/>
    <w:rsid w:val="00C34C15"/>
    <w:rsid w:val="00C401E8"/>
    <w:rsid w:val="00C4631B"/>
    <w:rsid w:val="00C565C5"/>
    <w:rsid w:val="00C56D5B"/>
    <w:rsid w:val="00C664B9"/>
    <w:rsid w:val="00C66559"/>
    <w:rsid w:val="00C70D64"/>
    <w:rsid w:val="00C77F20"/>
    <w:rsid w:val="00C969D3"/>
    <w:rsid w:val="00CA1BE0"/>
    <w:rsid w:val="00CA1E58"/>
    <w:rsid w:val="00CB3EB2"/>
    <w:rsid w:val="00CB5A08"/>
    <w:rsid w:val="00CC74E1"/>
    <w:rsid w:val="00CD1A49"/>
    <w:rsid w:val="00CD62A6"/>
    <w:rsid w:val="00CE239A"/>
    <w:rsid w:val="00CE5D62"/>
    <w:rsid w:val="00CF0685"/>
    <w:rsid w:val="00CF19C4"/>
    <w:rsid w:val="00CF1BCC"/>
    <w:rsid w:val="00D135FB"/>
    <w:rsid w:val="00D1702F"/>
    <w:rsid w:val="00D21E72"/>
    <w:rsid w:val="00D23C9B"/>
    <w:rsid w:val="00D318D9"/>
    <w:rsid w:val="00D356CC"/>
    <w:rsid w:val="00D576B4"/>
    <w:rsid w:val="00D639A5"/>
    <w:rsid w:val="00D7225A"/>
    <w:rsid w:val="00D72930"/>
    <w:rsid w:val="00D75D47"/>
    <w:rsid w:val="00D818E8"/>
    <w:rsid w:val="00D83570"/>
    <w:rsid w:val="00D92698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118C"/>
    <w:rsid w:val="00DF49B1"/>
    <w:rsid w:val="00DF4D07"/>
    <w:rsid w:val="00DF6386"/>
    <w:rsid w:val="00DF7BEA"/>
    <w:rsid w:val="00E17B01"/>
    <w:rsid w:val="00E25107"/>
    <w:rsid w:val="00E32CFE"/>
    <w:rsid w:val="00E424D6"/>
    <w:rsid w:val="00E523FE"/>
    <w:rsid w:val="00E64780"/>
    <w:rsid w:val="00E647D6"/>
    <w:rsid w:val="00E77AAC"/>
    <w:rsid w:val="00E81C72"/>
    <w:rsid w:val="00E9246A"/>
    <w:rsid w:val="00E954BF"/>
    <w:rsid w:val="00E97A35"/>
    <w:rsid w:val="00EA7AD0"/>
    <w:rsid w:val="00EA7C1B"/>
    <w:rsid w:val="00EC1DD1"/>
    <w:rsid w:val="00EC40A7"/>
    <w:rsid w:val="00EE150F"/>
    <w:rsid w:val="00EF48A2"/>
    <w:rsid w:val="00EF5933"/>
    <w:rsid w:val="00F02CE0"/>
    <w:rsid w:val="00F04C44"/>
    <w:rsid w:val="00F07F65"/>
    <w:rsid w:val="00F1103F"/>
    <w:rsid w:val="00F20506"/>
    <w:rsid w:val="00F21D7F"/>
    <w:rsid w:val="00F33FC0"/>
    <w:rsid w:val="00F3604A"/>
    <w:rsid w:val="00F378B9"/>
    <w:rsid w:val="00F4435E"/>
    <w:rsid w:val="00F456E6"/>
    <w:rsid w:val="00F466E4"/>
    <w:rsid w:val="00F53515"/>
    <w:rsid w:val="00F55950"/>
    <w:rsid w:val="00F63109"/>
    <w:rsid w:val="00F660CA"/>
    <w:rsid w:val="00F72238"/>
    <w:rsid w:val="00F72910"/>
    <w:rsid w:val="00F741A3"/>
    <w:rsid w:val="00F75B0B"/>
    <w:rsid w:val="00F77CB6"/>
    <w:rsid w:val="00F9407D"/>
    <w:rsid w:val="00F9692A"/>
    <w:rsid w:val="00F96E4C"/>
    <w:rsid w:val="00FA6EB0"/>
    <w:rsid w:val="00FA7AAD"/>
    <w:rsid w:val="00FB2E42"/>
    <w:rsid w:val="00FD37E0"/>
    <w:rsid w:val="00FD6256"/>
    <w:rsid w:val="00FD6B56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FE88-400E-4C65-A902-C2AEB516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2013-12-09T23:59:00Z</dcterms:created>
  <dcterms:modified xsi:type="dcterms:W3CDTF">2013-12-09T23:59:00Z</dcterms:modified>
</cp:coreProperties>
</file>